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AA02F" w14:textId="00C4A2E1" w:rsidR="00702730" w:rsidRPr="00702730" w:rsidRDefault="007E33DA" w:rsidP="00572C9D">
      <w:pPr>
        <w:jc w:val="center"/>
        <w:outlineLvl w:val="0"/>
        <w:rPr>
          <w:rFonts w:ascii="Times New Roman" w:eastAsia="Times New Roman" w:hAnsi="Times New Roman" w:cs="Times New Roman"/>
          <w:b/>
          <w:bCs/>
          <w:color w:val="000000"/>
          <w:kern w:val="36"/>
          <w:sz w:val="48"/>
          <w:szCs w:val="48"/>
        </w:rPr>
      </w:pPr>
      <w:r w:rsidRPr="00702730">
        <w:rPr>
          <w:rFonts w:ascii="Arial Narrow" w:eastAsia="Times New Roman" w:hAnsi="Arial Narrow" w:cs="Times New Roman"/>
          <w:color w:val="000000"/>
          <w:kern w:val="36"/>
          <w:sz w:val="22"/>
          <w:szCs w:val="22"/>
        </w:rPr>
        <w:t>WEST CENTRAL TEXAS COUNCIL OF GOVERNMENTS - EXECUTIVE COMMITTEE</w:t>
      </w:r>
    </w:p>
    <w:p w14:paraId="64000057" w14:textId="0280A447" w:rsidR="00702730" w:rsidRPr="00702730" w:rsidRDefault="007E33DA" w:rsidP="00572C9D">
      <w:pPr>
        <w:jc w:val="center"/>
        <w:outlineLvl w:val="0"/>
        <w:rPr>
          <w:rFonts w:ascii="Times New Roman" w:eastAsia="Times New Roman" w:hAnsi="Times New Roman" w:cs="Times New Roman"/>
          <w:b/>
          <w:bCs/>
          <w:color w:val="000000"/>
          <w:kern w:val="36"/>
          <w:sz w:val="48"/>
          <w:szCs w:val="48"/>
        </w:rPr>
      </w:pPr>
      <w:r w:rsidRPr="00702730">
        <w:rPr>
          <w:rFonts w:ascii="Arial Narrow" w:eastAsia="Times New Roman" w:hAnsi="Arial Narrow" w:cs="Times New Roman"/>
          <w:color w:val="000000"/>
          <w:kern w:val="36"/>
          <w:sz w:val="22"/>
          <w:szCs w:val="22"/>
        </w:rPr>
        <w:t> </w:t>
      </w:r>
    </w:p>
    <w:p w14:paraId="6F19FE91" w14:textId="37440426" w:rsidR="00702730" w:rsidRPr="00702730" w:rsidRDefault="007E33DA" w:rsidP="00572C9D">
      <w:pPr>
        <w:jc w:val="center"/>
        <w:outlineLvl w:val="0"/>
        <w:rPr>
          <w:rFonts w:ascii="Times New Roman" w:eastAsia="Times New Roman" w:hAnsi="Times New Roman" w:cs="Times New Roman"/>
          <w:b/>
          <w:bCs/>
          <w:color w:val="000000"/>
          <w:kern w:val="36"/>
          <w:sz w:val="48"/>
          <w:szCs w:val="48"/>
        </w:rPr>
      </w:pPr>
      <w:r w:rsidRPr="00702730">
        <w:rPr>
          <w:rFonts w:ascii="Arial Narrow" w:eastAsia="Times New Roman" w:hAnsi="Arial Narrow" w:cs="Times New Roman"/>
          <w:color w:val="000000"/>
          <w:kern w:val="36"/>
          <w:sz w:val="22"/>
          <w:szCs w:val="22"/>
        </w:rPr>
        <w:t>WCTCOG OFFICES – 3702 LOOP 322 - ABILENE, TEXAS</w:t>
      </w:r>
    </w:p>
    <w:p w14:paraId="5347EF45" w14:textId="5117A9D1" w:rsidR="00702730" w:rsidRPr="00702730" w:rsidRDefault="007E33DA" w:rsidP="00572C9D">
      <w:pPr>
        <w:jc w:val="center"/>
        <w:outlineLvl w:val="0"/>
        <w:rPr>
          <w:rFonts w:ascii="Times New Roman" w:eastAsia="Times New Roman" w:hAnsi="Times New Roman" w:cs="Times New Roman"/>
          <w:b/>
          <w:bCs/>
          <w:color w:val="000000"/>
          <w:kern w:val="36"/>
          <w:sz w:val="48"/>
          <w:szCs w:val="48"/>
        </w:rPr>
      </w:pPr>
      <w:r w:rsidRPr="00702730">
        <w:rPr>
          <w:rFonts w:ascii="Arial Narrow" w:eastAsia="Times New Roman" w:hAnsi="Arial Narrow" w:cs="Times New Roman"/>
          <w:color w:val="000000"/>
          <w:kern w:val="36"/>
          <w:sz w:val="22"/>
          <w:szCs w:val="22"/>
        </w:rPr>
        <w:t xml:space="preserve">12:30 P.M. – </w:t>
      </w:r>
      <w:r w:rsidR="00B92BB7">
        <w:rPr>
          <w:rFonts w:ascii="Arial Narrow" w:eastAsia="Times New Roman" w:hAnsi="Arial Narrow" w:cs="Times New Roman"/>
          <w:color w:val="000000"/>
          <w:kern w:val="36"/>
          <w:sz w:val="22"/>
          <w:szCs w:val="22"/>
        </w:rPr>
        <w:t xml:space="preserve">JUNE </w:t>
      </w:r>
      <w:r w:rsidRPr="00702730">
        <w:rPr>
          <w:rFonts w:ascii="Arial Narrow" w:eastAsia="Times New Roman" w:hAnsi="Arial Narrow" w:cs="Times New Roman"/>
          <w:color w:val="000000"/>
          <w:kern w:val="36"/>
          <w:sz w:val="22"/>
          <w:szCs w:val="22"/>
        </w:rPr>
        <w:t>2</w:t>
      </w:r>
      <w:r w:rsidR="00B92BB7">
        <w:rPr>
          <w:rFonts w:ascii="Arial Narrow" w:eastAsia="Times New Roman" w:hAnsi="Arial Narrow" w:cs="Times New Roman"/>
          <w:color w:val="000000"/>
          <w:kern w:val="36"/>
          <w:sz w:val="22"/>
          <w:szCs w:val="22"/>
        </w:rPr>
        <w:t>6</w:t>
      </w:r>
      <w:r w:rsidRPr="00702730">
        <w:rPr>
          <w:rFonts w:ascii="Arial Narrow" w:eastAsia="Times New Roman" w:hAnsi="Arial Narrow" w:cs="Times New Roman"/>
          <w:color w:val="000000"/>
          <w:kern w:val="36"/>
          <w:sz w:val="22"/>
          <w:szCs w:val="22"/>
        </w:rPr>
        <w:t>, 20</w:t>
      </w:r>
      <w:r>
        <w:rPr>
          <w:rFonts w:ascii="Arial Narrow" w:eastAsia="Times New Roman" w:hAnsi="Arial Narrow" w:cs="Times New Roman"/>
          <w:color w:val="000000"/>
          <w:kern w:val="36"/>
          <w:sz w:val="22"/>
          <w:szCs w:val="22"/>
        </w:rPr>
        <w:t>2</w:t>
      </w:r>
      <w:r w:rsidR="00C55AC3">
        <w:rPr>
          <w:rFonts w:ascii="Arial Narrow" w:eastAsia="Times New Roman" w:hAnsi="Arial Narrow" w:cs="Times New Roman"/>
          <w:color w:val="000000"/>
          <w:kern w:val="36"/>
          <w:sz w:val="22"/>
          <w:szCs w:val="22"/>
        </w:rPr>
        <w:t>4</w:t>
      </w:r>
    </w:p>
    <w:p w14:paraId="09B307CE" w14:textId="5692BD4F" w:rsidR="00702730" w:rsidRPr="00702730" w:rsidRDefault="007E33DA" w:rsidP="00572C9D">
      <w:pPr>
        <w:jc w:val="center"/>
        <w:rPr>
          <w:rFonts w:ascii="Times New Roman" w:eastAsia="Times New Roman" w:hAnsi="Times New Roman" w:cs="Times New Roman"/>
          <w:color w:val="000000"/>
        </w:rPr>
      </w:pPr>
      <w:r w:rsidRPr="00702730">
        <w:rPr>
          <w:rFonts w:ascii="Arial Narrow" w:eastAsia="Times New Roman" w:hAnsi="Arial Narrow" w:cs="Times New Roman"/>
          <w:color w:val="000000"/>
          <w:sz w:val="22"/>
          <w:szCs w:val="22"/>
        </w:rPr>
        <w:t> </w:t>
      </w:r>
    </w:p>
    <w:p w14:paraId="343F263B" w14:textId="71E7130C" w:rsidR="00702730" w:rsidRPr="00702730" w:rsidRDefault="007E33DA" w:rsidP="00572C9D">
      <w:pPr>
        <w:jc w:val="center"/>
        <w:outlineLvl w:val="0"/>
        <w:rPr>
          <w:rFonts w:ascii="Times New Roman" w:eastAsia="Times New Roman" w:hAnsi="Times New Roman" w:cs="Times New Roman"/>
          <w:b/>
          <w:bCs/>
          <w:color w:val="000000"/>
          <w:kern w:val="36"/>
          <w:sz w:val="48"/>
          <w:szCs w:val="48"/>
        </w:rPr>
      </w:pPr>
      <w:r w:rsidRPr="00702730">
        <w:rPr>
          <w:rFonts w:ascii="Arial Narrow" w:eastAsia="Times New Roman" w:hAnsi="Arial Narrow" w:cs="Times New Roman"/>
          <w:color w:val="000000"/>
          <w:kern w:val="36"/>
          <w:sz w:val="22"/>
          <w:szCs w:val="22"/>
        </w:rPr>
        <w:t>AGENDA</w:t>
      </w:r>
    </w:p>
    <w:p w14:paraId="4D4C4D8A" w14:textId="057B7614" w:rsidR="00141DA2" w:rsidRPr="007A509C" w:rsidRDefault="007E33DA" w:rsidP="009A3799">
      <w:pPr>
        <w:pStyle w:val="ListParagraph"/>
        <w:numPr>
          <w:ilvl w:val="0"/>
          <w:numId w:val="5"/>
        </w:numPr>
        <w:spacing w:before="100" w:beforeAutospacing="1"/>
        <w:ind w:left="720" w:hanging="720"/>
        <w:jc w:val="both"/>
        <w:outlineLvl w:val="0"/>
        <w:rPr>
          <w:rFonts w:ascii="Arial Narrow" w:eastAsia="Times New Roman" w:hAnsi="Arial Narrow" w:cs="Times New Roman"/>
          <w:color w:val="000000"/>
          <w:kern w:val="36"/>
          <w:sz w:val="22"/>
          <w:szCs w:val="22"/>
        </w:rPr>
      </w:pPr>
      <w:r w:rsidRPr="007A509C">
        <w:rPr>
          <w:rFonts w:ascii="Arial Narrow" w:eastAsia="Times New Roman" w:hAnsi="Arial Narrow" w:cs="Times New Roman"/>
          <w:color w:val="000000"/>
          <w:kern w:val="36"/>
          <w:sz w:val="22"/>
          <w:szCs w:val="22"/>
        </w:rPr>
        <w:t>CALL TO ORDER</w:t>
      </w:r>
    </w:p>
    <w:p w14:paraId="1633584E" w14:textId="77777777" w:rsidR="00280A83" w:rsidRPr="007A509C" w:rsidRDefault="00280A83" w:rsidP="009A3799">
      <w:pPr>
        <w:pStyle w:val="ListParagraph"/>
        <w:spacing w:before="100" w:beforeAutospacing="1"/>
        <w:ind w:hanging="720"/>
        <w:jc w:val="both"/>
        <w:outlineLvl w:val="0"/>
        <w:rPr>
          <w:rFonts w:ascii="Arial Narrow" w:eastAsia="Times New Roman" w:hAnsi="Arial Narrow" w:cs="Times New Roman"/>
          <w:color w:val="000000"/>
          <w:kern w:val="36"/>
          <w:sz w:val="22"/>
          <w:szCs w:val="22"/>
        </w:rPr>
      </w:pPr>
    </w:p>
    <w:p w14:paraId="3362A056" w14:textId="0AF6705D" w:rsidR="002C4075" w:rsidRPr="007A509C" w:rsidRDefault="007E33DA" w:rsidP="009A3799">
      <w:pPr>
        <w:pStyle w:val="ListParagraph"/>
        <w:numPr>
          <w:ilvl w:val="0"/>
          <w:numId w:val="5"/>
        </w:numPr>
        <w:ind w:left="720" w:hanging="720"/>
        <w:jc w:val="both"/>
        <w:rPr>
          <w:rFonts w:ascii="Arial Narrow" w:eastAsia="Times New Roman" w:hAnsi="Arial Narrow" w:cs="Times New Roman"/>
          <w:color w:val="000000"/>
          <w:kern w:val="36"/>
          <w:sz w:val="22"/>
          <w:szCs w:val="22"/>
        </w:rPr>
      </w:pPr>
      <w:r w:rsidRPr="007A509C">
        <w:rPr>
          <w:rFonts w:ascii="Arial Narrow" w:eastAsia="Times New Roman" w:hAnsi="Arial Narrow" w:cs="Times New Roman"/>
          <w:color w:val="000000"/>
          <w:kern w:val="36"/>
          <w:sz w:val="22"/>
          <w:szCs w:val="22"/>
        </w:rPr>
        <w:t>INVOCATION</w:t>
      </w:r>
    </w:p>
    <w:p w14:paraId="568F9D56" w14:textId="77777777" w:rsidR="002C4075" w:rsidRPr="007A509C" w:rsidRDefault="002C4075" w:rsidP="009A3799">
      <w:pPr>
        <w:pStyle w:val="ListParagraph"/>
        <w:ind w:hanging="720"/>
        <w:rPr>
          <w:rFonts w:ascii="Arial Narrow" w:eastAsia="Times New Roman" w:hAnsi="Arial Narrow" w:cs="Times New Roman"/>
          <w:color w:val="000000"/>
          <w:kern w:val="36"/>
          <w:sz w:val="22"/>
          <w:szCs w:val="22"/>
        </w:rPr>
      </w:pPr>
    </w:p>
    <w:p w14:paraId="595615CF" w14:textId="1B6F1766" w:rsidR="002C4075" w:rsidRPr="007A509C" w:rsidRDefault="007E33DA" w:rsidP="009A3799">
      <w:pPr>
        <w:pStyle w:val="ListParagraph"/>
        <w:numPr>
          <w:ilvl w:val="0"/>
          <w:numId w:val="5"/>
        </w:numPr>
        <w:ind w:left="720" w:hanging="720"/>
        <w:jc w:val="both"/>
        <w:rPr>
          <w:rFonts w:ascii="Arial Narrow" w:eastAsia="Times New Roman" w:hAnsi="Arial Narrow" w:cs="Times New Roman"/>
          <w:color w:val="000000"/>
          <w:kern w:val="36"/>
          <w:sz w:val="22"/>
          <w:szCs w:val="22"/>
        </w:rPr>
      </w:pPr>
      <w:r w:rsidRPr="007A509C">
        <w:rPr>
          <w:rFonts w:ascii="Arial Narrow" w:eastAsia="Times New Roman" w:hAnsi="Arial Narrow" w:cs="Times New Roman"/>
          <w:color w:val="000000"/>
          <w:kern w:val="36"/>
          <w:sz w:val="22"/>
          <w:szCs w:val="22"/>
        </w:rPr>
        <w:t>PLEDGE OF ALLEGIANCE</w:t>
      </w:r>
    </w:p>
    <w:p w14:paraId="69ADDDFA" w14:textId="77777777" w:rsidR="002C4075" w:rsidRPr="007A509C" w:rsidRDefault="002C4075" w:rsidP="009A3799">
      <w:pPr>
        <w:pStyle w:val="ListParagraph"/>
        <w:ind w:hanging="720"/>
        <w:rPr>
          <w:rFonts w:ascii="Arial Narrow" w:eastAsia="Times New Roman" w:hAnsi="Arial Narrow" w:cs="Times New Roman"/>
          <w:color w:val="000000"/>
          <w:kern w:val="36"/>
          <w:sz w:val="22"/>
          <w:szCs w:val="22"/>
        </w:rPr>
      </w:pPr>
    </w:p>
    <w:p w14:paraId="41E41E3E" w14:textId="7E5CA5E6" w:rsidR="006C0016" w:rsidRPr="007A509C" w:rsidRDefault="007E33DA" w:rsidP="009A3799">
      <w:pPr>
        <w:pStyle w:val="ListParagraph"/>
        <w:numPr>
          <w:ilvl w:val="0"/>
          <w:numId w:val="5"/>
        </w:numPr>
        <w:ind w:left="720" w:hanging="720"/>
        <w:jc w:val="both"/>
        <w:rPr>
          <w:rFonts w:ascii="Arial Narrow" w:eastAsia="Times New Roman" w:hAnsi="Arial Narrow" w:cs="Times New Roman"/>
          <w:color w:val="000000"/>
          <w:kern w:val="36"/>
          <w:sz w:val="22"/>
          <w:szCs w:val="22"/>
        </w:rPr>
      </w:pPr>
      <w:r w:rsidRPr="007A509C">
        <w:rPr>
          <w:rFonts w:ascii="Arial Narrow" w:eastAsia="Times New Roman" w:hAnsi="Arial Narrow" w:cs="Times New Roman"/>
          <w:color w:val="000000"/>
          <w:kern w:val="36"/>
          <w:sz w:val="22"/>
          <w:szCs w:val="22"/>
        </w:rPr>
        <w:t xml:space="preserve">THE EXECUTIVE COMMITTEE SHALL RECEIVE PUBLIC COMMENTS </w:t>
      </w:r>
      <w:r w:rsidRPr="007A509C">
        <w:rPr>
          <w:rFonts w:ascii="Arial Narrow" w:eastAsia="Times New Roman" w:hAnsi="Arial Narrow" w:cs="Times New Roman"/>
          <w:i/>
          <w:iCs/>
          <w:color w:val="000000"/>
          <w:kern w:val="36"/>
          <w:sz w:val="22"/>
          <w:szCs w:val="22"/>
        </w:rPr>
        <w:t>(LIMITED TO THREE MINUTES PER SPEAKER)</w:t>
      </w:r>
    </w:p>
    <w:p w14:paraId="676908F0" w14:textId="77777777" w:rsidR="006C0016" w:rsidRPr="007A509C" w:rsidRDefault="006C0016" w:rsidP="009A3799">
      <w:pPr>
        <w:pStyle w:val="ListParagraph"/>
        <w:ind w:hanging="720"/>
        <w:rPr>
          <w:rFonts w:ascii="Arial Narrow" w:eastAsia="Times New Roman" w:hAnsi="Arial Narrow" w:cs="Times New Roman"/>
          <w:color w:val="000000"/>
          <w:kern w:val="36"/>
          <w:sz w:val="22"/>
          <w:szCs w:val="22"/>
        </w:rPr>
      </w:pPr>
    </w:p>
    <w:p w14:paraId="56C7999C" w14:textId="2FDECB0F" w:rsidR="00710460" w:rsidRDefault="00710460" w:rsidP="009A3799">
      <w:pPr>
        <w:pStyle w:val="ListParagraph"/>
        <w:numPr>
          <w:ilvl w:val="0"/>
          <w:numId w:val="5"/>
        </w:numPr>
        <w:ind w:left="720" w:hanging="720"/>
        <w:jc w:val="both"/>
        <w:rPr>
          <w:rFonts w:ascii="Arial Narrow" w:eastAsia="Times New Roman" w:hAnsi="Arial Narrow" w:cs="Times New Roman"/>
          <w:color w:val="000000"/>
          <w:kern w:val="36"/>
          <w:sz w:val="22"/>
          <w:szCs w:val="22"/>
        </w:rPr>
      </w:pPr>
      <w:r>
        <w:rPr>
          <w:rFonts w:ascii="Arial Narrow" w:eastAsia="Times New Roman" w:hAnsi="Arial Narrow" w:cs="Times New Roman"/>
          <w:color w:val="000000"/>
          <w:kern w:val="36"/>
          <w:sz w:val="22"/>
          <w:szCs w:val="22"/>
        </w:rPr>
        <w:t>INTRODUCTION OF GUESTS</w:t>
      </w:r>
    </w:p>
    <w:p w14:paraId="425CC77E" w14:textId="77777777" w:rsidR="00710460" w:rsidRPr="00710460" w:rsidRDefault="00710460" w:rsidP="00710460">
      <w:pPr>
        <w:pStyle w:val="ListParagraph"/>
        <w:rPr>
          <w:rFonts w:ascii="Arial Narrow" w:eastAsia="Times New Roman" w:hAnsi="Arial Narrow" w:cs="Times New Roman"/>
          <w:color w:val="000000"/>
          <w:kern w:val="36"/>
          <w:sz w:val="22"/>
          <w:szCs w:val="22"/>
        </w:rPr>
      </w:pPr>
    </w:p>
    <w:p w14:paraId="37BE6B4D" w14:textId="59CA58ED" w:rsidR="006C0016" w:rsidRPr="007A509C" w:rsidRDefault="007E33DA" w:rsidP="009A3799">
      <w:pPr>
        <w:pStyle w:val="ListParagraph"/>
        <w:numPr>
          <w:ilvl w:val="0"/>
          <w:numId w:val="5"/>
        </w:numPr>
        <w:ind w:left="720" w:hanging="720"/>
        <w:jc w:val="both"/>
        <w:rPr>
          <w:rFonts w:ascii="Arial Narrow" w:eastAsia="Times New Roman" w:hAnsi="Arial Narrow" w:cs="Times New Roman"/>
          <w:color w:val="000000"/>
          <w:kern w:val="36"/>
          <w:sz w:val="22"/>
          <w:szCs w:val="22"/>
        </w:rPr>
      </w:pPr>
      <w:r w:rsidRPr="007A509C">
        <w:rPr>
          <w:rFonts w:ascii="Arial Narrow" w:eastAsia="Times New Roman" w:hAnsi="Arial Narrow" w:cs="Times New Roman"/>
          <w:color w:val="000000"/>
          <w:kern w:val="36"/>
          <w:sz w:val="22"/>
          <w:szCs w:val="22"/>
        </w:rPr>
        <w:t xml:space="preserve">THE EXECUTIVE COMMITTEE SHALL CONSIDER, DISCUSS AND OR TAKE ACTION REGARDING THE APPROVAL OF MINUTES </w:t>
      </w:r>
      <w:r w:rsidR="00CC6520">
        <w:rPr>
          <w:rFonts w:ascii="Arial Narrow" w:eastAsia="Times New Roman" w:hAnsi="Arial Narrow" w:cs="Times New Roman"/>
          <w:color w:val="000000"/>
          <w:kern w:val="36"/>
          <w:sz w:val="22"/>
          <w:szCs w:val="22"/>
        </w:rPr>
        <w:t>FROM THE</w:t>
      </w:r>
      <w:r w:rsidRPr="007A509C">
        <w:rPr>
          <w:rFonts w:ascii="Arial Narrow" w:eastAsia="Times New Roman" w:hAnsi="Arial Narrow" w:cs="Times New Roman"/>
          <w:color w:val="000000"/>
          <w:kern w:val="36"/>
          <w:sz w:val="22"/>
          <w:szCs w:val="22"/>
        </w:rPr>
        <w:t xml:space="preserve"> </w:t>
      </w:r>
      <w:r w:rsidR="00B92BB7">
        <w:rPr>
          <w:rFonts w:ascii="Arial Narrow" w:eastAsia="Times New Roman" w:hAnsi="Arial Narrow" w:cs="Times New Roman"/>
          <w:color w:val="000000"/>
          <w:kern w:val="36"/>
          <w:sz w:val="22"/>
          <w:szCs w:val="22"/>
        </w:rPr>
        <w:t>MAY 22</w:t>
      </w:r>
      <w:r w:rsidRPr="007A509C">
        <w:rPr>
          <w:rFonts w:ascii="Arial Narrow" w:eastAsia="Times New Roman" w:hAnsi="Arial Narrow" w:cs="Times New Roman"/>
          <w:color w:val="000000"/>
          <w:kern w:val="36"/>
          <w:sz w:val="22"/>
          <w:szCs w:val="22"/>
        </w:rPr>
        <w:t xml:space="preserve">, </w:t>
      </w:r>
      <w:proofErr w:type="gramStart"/>
      <w:r w:rsidRPr="007A509C">
        <w:rPr>
          <w:rFonts w:ascii="Arial Narrow" w:eastAsia="Times New Roman" w:hAnsi="Arial Narrow" w:cs="Times New Roman"/>
          <w:color w:val="000000"/>
          <w:kern w:val="36"/>
          <w:sz w:val="22"/>
          <w:szCs w:val="22"/>
        </w:rPr>
        <w:t>202</w:t>
      </w:r>
      <w:r w:rsidR="002C4A90" w:rsidRPr="007A509C">
        <w:rPr>
          <w:rFonts w:ascii="Arial Narrow" w:eastAsia="Times New Roman" w:hAnsi="Arial Narrow" w:cs="Times New Roman"/>
          <w:color w:val="000000"/>
          <w:kern w:val="36"/>
          <w:sz w:val="22"/>
          <w:szCs w:val="22"/>
        </w:rPr>
        <w:t>4</w:t>
      </w:r>
      <w:proofErr w:type="gramEnd"/>
      <w:r w:rsidRPr="007A509C">
        <w:rPr>
          <w:rFonts w:ascii="Arial Narrow" w:eastAsia="Times New Roman" w:hAnsi="Arial Narrow" w:cs="Times New Roman"/>
          <w:color w:val="000000"/>
          <w:kern w:val="36"/>
          <w:sz w:val="22"/>
          <w:szCs w:val="22"/>
        </w:rPr>
        <w:t xml:space="preserve"> MEETING (ACTION)</w:t>
      </w:r>
    </w:p>
    <w:p w14:paraId="4EC4463D" w14:textId="77777777" w:rsidR="00E91664" w:rsidRPr="007A509C" w:rsidRDefault="00E91664" w:rsidP="009A3799">
      <w:pPr>
        <w:pStyle w:val="ListParagraph"/>
        <w:ind w:hanging="720"/>
        <w:rPr>
          <w:rFonts w:ascii="Arial Narrow" w:eastAsia="Times New Roman" w:hAnsi="Arial Narrow" w:cs="Times New Roman"/>
          <w:color w:val="000000"/>
          <w:kern w:val="36"/>
          <w:sz w:val="22"/>
          <w:szCs w:val="22"/>
        </w:rPr>
      </w:pPr>
    </w:p>
    <w:p w14:paraId="2453D193" w14:textId="42C25DF4" w:rsidR="00E91664" w:rsidRPr="007A509C" w:rsidRDefault="007E33DA" w:rsidP="009A3799">
      <w:pPr>
        <w:pStyle w:val="ListParagraph"/>
        <w:numPr>
          <w:ilvl w:val="0"/>
          <w:numId w:val="5"/>
        </w:numPr>
        <w:tabs>
          <w:tab w:val="right" w:leader="dot" w:pos="9360"/>
        </w:tabs>
        <w:spacing w:before="100" w:beforeAutospacing="1"/>
        <w:ind w:left="720" w:hanging="720"/>
        <w:jc w:val="both"/>
        <w:outlineLvl w:val="0"/>
        <w:rPr>
          <w:rFonts w:ascii="Arial Narrow" w:eastAsia="Times New Roman" w:hAnsi="Arial Narrow" w:cs="Times New Roman"/>
          <w:color w:val="000000"/>
          <w:kern w:val="36"/>
          <w:sz w:val="22"/>
          <w:szCs w:val="22"/>
        </w:rPr>
      </w:pPr>
      <w:r w:rsidRPr="007A509C">
        <w:rPr>
          <w:rFonts w:ascii="Arial Narrow" w:eastAsia="Times New Roman" w:hAnsi="Arial Narrow" w:cs="Times New Roman"/>
          <w:color w:val="000000"/>
          <w:kern w:val="36"/>
          <w:sz w:val="22"/>
          <w:szCs w:val="22"/>
        </w:rPr>
        <w:t>THE EXECUTIVE COMMITTEE SHALL CONSIDER, DISCUSS AND OR TAKE ACTION REGARDING APPROVAL OF THE FINANCIAL REPORT (ACTION)</w:t>
      </w:r>
    </w:p>
    <w:p w14:paraId="35AB0C55" w14:textId="77777777" w:rsidR="00E91664" w:rsidRPr="007A509C" w:rsidRDefault="00E91664" w:rsidP="009A3799">
      <w:pPr>
        <w:pStyle w:val="ListParagraph"/>
        <w:ind w:hanging="720"/>
        <w:rPr>
          <w:rFonts w:ascii="Arial Narrow" w:eastAsia="Times New Roman" w:hAnsi="Arial Narrow" w:cs="Times New Roman"/>
          <w:color w:val="000000"/>
          <w:kern w:val="36"/>
          <w:sz w:val="22"/>
          <w:szCs w:val="22"/>
        </w:rPr>
      </w:pPr>
    </w:p>
    <w:p w14:paraId="70ABF6E0" w14:textId="110E2FB1" w:rsidR="00B92BB7" w:rsidRPr="00B92BB7" w:rsidRDefault="00B92BB7" w:rsidP="009A3799">
      <w:pPr>
        <w:pStyle w:val="ListParagraph"/>
        <w:numPr>
          <w:ilvl w:val="0"/>
          <w:numId w:val="5"/>
        </w:numPr>
        <w:tabs>
          <w:tab w:val="right" w:leader="dot" w:pos="9360"/>
        </w:tabs>
        <w:spacing w:before="100" w:beforeAutospacing="1"/>
        <w:ind w:left="720" w:hanging="720"/>
        <w:jc w:val="both"/>
        <w:outlineLvl w:val="0"/>
        <w:rPr>
          <w:rStyle w:val="normaltextrun"/>
          <w:rFonts w:ascii="Calibri" w:eastAsia="Times New Roman" w:hAnsi="Calibri" w:cs="Calibri"/>
          <w:sz w:val="22"/>
          <w:szCs w:val="22"/>
        </w:rPr>
      </w:pPr>
      <w:r>
        <w:rPr>
          <w:rStyle w:val="normaltextrun"/>
          <w:rFonts w:ascii="Arial Narrow" w:hAnsi="Arial Narrow"/>
          <w:sz w:val="22"/>
          <w:szCs w:val="22"/>
        </w:rPr>
        <w:t>THE EXECUTIVE COMMITTEE SHALL CONSIDER, DISCUSS AND OR TAKE ACTION REGARDING APPROVAL OF THE AUDITED FINANCIAL STATEMENTS FOR THE FISCAL YEAR ENDING SEPTEMBER 30, 2023</w:t>
      </w:r>
      <w:r>
        <w:rPr>
          <w:rStyle w:val="normaltextrun"/>
          <w:rFonts w:ascii="Arial" w:hAnsi="Arial" w:cs="Arial"/>
          <w:sz w:val="22"/>
          <w:szCs w:val="22"/>
        </w:rPr>
        <w:t> </w:t>
      </w:r>
      <w:r>
        <w:rPr>
          <w:rStyle w:val="normaltextrun"/>
          <w:rFonts w:ascii="Arial Narrow" w:hAnsi="Arial Narrow"/>
          <w:sz w:val="22"/>
          <w:szCs w:val="22"/>
        </w:rPr>
        <w:t>(ACTION)</w:t>
      </w:r>
      <w:r>
        <w:rPr>
          <w:rStyle w:val="normaltextrun"/>
          <w:rFonts w:ascii="Arial" w:hAnsi="Arial" w:cs="Arial"/>
          <w:sz w:val="22"/>
          <w:szCs w:val="22"/>
        </w:rPr>
        <w:t> </w:t>
      </w:r>
      <w:r>
        <w:rPr>
          <w:rStyle w:val="eop"/>
          <w:rFonts w:ascii="Arial Narrow" w:hAnsi="Arial Narrow"/>
          <w:sz w:val="22"/>
          <w:szCs w:val="22"/>
        </w:rPr>
        <w:t> </w:t>
      </w:r>
    </w:p>
    <w:p w14:paraId="102AE7F0" w14:textId="77777777" w:rsidR="00B92BB7" w:rsidRPr="00B92BB7" w:rsidRDefault="00B92BB7" w:rsidP="00B92BB7">
      <w:pPr>
        <w:pStyle w:val="ListParagraph"/>
        <w:rPr>
          <w:rStyle w:val="normaltextrun"/>
          <w:rFonts w:ascii="Arial Narrow" w:hAnsi="Arial Narrow"/>
          <w:color w:val="000000"/>
          <w:sz w:val="22"/>
          <w:szCs w:val="22"/>
        </w:rPr>
      </w:pPr>
    </w:p>
    <w:p w14:paraId="7D8012A3" w14:textId="68484E46" w:rsidR="00503729" w:rsidRPr="007A509C" w:rsidRDefault="002C4A90" w:rsidP="009A3799">
      <w:pPr>
        <w:pStyle w:val="ListParagraph"/>
        <w:numPr>
          <w:ilvl w:val="0"/>
          <w:numId w:val="5"/>
        </w:numPr>
        <w:tabs>
          <w:tab w:val="right" w:leader="dot" w:pos="9360"/>
        </w:tabs>
        <w:spacing w:before="100" w:beforeAutospacing="1"/>
        <w:ind w:left="720" w:hanging="720"/>
        <w:jc w:val="both"/>
        <w:outlineLvl w:val="0"/>
        <w:rPr>
          <w:rFonts w:ascii="Calibri" w:eastAsia="Times New Roman" w:hAnsi="Calibri" w:cs="Calibri"/>
          <w:sz w:val="22"/>
          <w:szCs w:val="22"/>
        </w:rPr>
      </w:pPr>
      <w:r w:rsidRPr="007A509C">
        <w:rPr>
          <w:rStyle w:val="normaltextrun"/>
          <w:rFonts w:ascii="Arial Narrow" w:hAnsi="Arial Narrow"/>
          <w:color w:val="000000"/>
          <w:sz w:val="22"/>
          <w:szCs w:val="22"/>
        </w:rPr>
        <w:t xml:space="preserve">THE EXECUTIVE COMMITTEE SHALL CONSIDER, DISCUSS AND OR TAKE ACTION REGARDING APPROVAL </w:t>
      </w:r>
      <w:r w:rsidR="006621DB">
        <w:rPr>
          <w:rStyle w:val="normaltextrun"/>
          <w:rFonts w:ascii="Arial Narrow" w:hAnsi="Arial Narrow"/>
          <w:color w:val="000000"/>
          <w:sz w:val="22"/>
          <w:szCs w:val="22"/>
        </w:rPr>
        <w:t>OF THE OUT</w:t>
      </w:r>
      <w:r w:rsidR="0048461B">
        <w:rPr>
          <w:rStyle w:val="normaltextrun"/>
          <w:rFonts w:ascii="Arial Narrow" w:hAnsi="Arial Narrow"/>
          <w:color w:val="000000"/>
          <w:sz w:val="22"/>
          <w:szCs w:val="22"/>
        </w:rPr>
        <w:t>-</w:t>
      </w:r>
      <w:r w:rsidR="006621DB">
        <w:rPr>
          <w:rStyle w:val="normaltextrun"/>
          <w:rFonts w:ascii="Arial Narrow" w:hAnsi="Arial Narrow"/>
          <w:color w:val="000000"/>
          <w:sz w:val="22"/>
          <w:szCs w:val="22"/>
        </w:rPr>
        <w:t>OF</w:t>
      </w:r>
      <w:r w:rsidR="0048461B">
        <w:rPr>
          <w:rStyle w:val="normaltextrun"/>
          <w:rFonts w:ascii="Arial Narrow" w:hAnsi="Arial Narrow"/>
          <w:color w:val="000000"/>
          <w:sz w:val="22"/>
          <w:szCs w:val="22"/>
        </w:rPr>
        <w:t>-</w:t>
      </w:r>
      <w:r w:rsidR="006621DB">
        <w:rPr>
          <w:rStyle w:val="normaltextrun"/>
          <w:rFonts w:ascii="Arial Narrow" w:hAnsi="Arial Narrow"/>
          <w:color w:val="000000"/>
          <w:sz w:val="22"/>
          <w:szCs w:val="22"/>
        </w:rPr>
        <w:t>STATE TRAVEL REQUEST</w:t>
      </w:r>
      <w:r w:rsidR="00B92BB7">
        <w:rPr>
          <w:rStyle w:val="normaltextrun"/>
          <w:rFonts w:ascii="Arial Narrow" w:hAnsi="Arial Narrow"/>
          <w:color w:val="000000"/>
          <w:sz w:val="22"/>
          <w:szCs w:val="22"/>
        </w:rPr>
        <w:t>S</w:t>
      </w:r>
      <w:r w:rsidRPr="007A509C">
        <w:rPr>
          <w:rStyle w:val="normaltextrun"/>
          <w:rFonts w:ascii="Arial Narrow" w:hAnsi="Arial Narrow"/>
          <w:color w:val="000000"/>
          <w:sz w:val="22"/>
          <w:szCs w:val="22"/>
        </w:rPr>
        <w:t xml:space="preserve"> (ACTION)</w:t>
      </w:r>
      <w:r w:rsidRPr="007A509C">
        <w:rPr>
          <w:rStyle w:val="normaltextrun"/>
          <w:rFonts w:ascii="Arial" w:hAnsi="Arial" w:cs="Arial"/>
          <w:color w:val="000000"/>
          <w:sz w:val="22"/>
          <w:szCs w:val="22"/>
        </w:rPr>
        <w:t> </w:t>
      </w:r>
      <w:r w:rsidRPr="007A509C">
        <w:rPr>
          <w:rStyle w:val="eop"/>
          <w:rFonts w:ascii="Arial Narrow" w:hAnsi="Arial Narrow"/>
          <w:color w:val="000000"/>
          <w:sz w:val="22"/>
          <w:szCs w:val="22"/>
        </w:rPr>
        <w:t> </w:t>
      </w:r>
    </w:p>
    <w:p w14:paraId="1CC2E7E8" w14:textId="77777777" w:rsidR="002C4A90" w:rsidRPr="007A509C" w:rsidRDefault="002C4A90" w:rsidP="009A3799">
      <w:pPr>
        <w:pStyle w:val="ListParagraph"/>
        <w:tabs>
          <w:tab w:val="left" w:pos="720"/>
          <w:tab w:val="right" w:leader="dot" w:pos="9360"/>
        </w:tabs>
        <w:spacing w:before="100" w:beforeAutospacing="1"/>
        <w:ind w:hanging="720"/>
        <w:jc w:val="both"/>
        <w:outlineLvl w:val="0"/>
        <w:rPr>
          <w:rFonts w:ascii="Calibri" w:eastAsia="Times New Roman" w:hAnsi="Calibri" w:cs="Calibri"/>
          <w:sz w:val="22"/>
          <w:szCs w:val="22"/>
        </w:rPr>
      </w:pPr>
    </w:p>
    <w:p w14:paraId="474C42F3" w14:textId="215B3332" w:rsidR="00B976FC" w:rsidRPr="007A509C" w:rsidRDefault="00B976FC" w:rsidP="009A3799">
      <w:pPr>
        <w:pStyle w:val="ListParagraph"/>
        <w:numPr>
          <w:ilvl w:val="0"/>
          <w:numId w:val="5"/>
        </w:numPr>
        <w:ind w:left="720" w:hanging="720"/>
        <w:jc w:val="both"/>
        <w:rPr>
          <w:rFonts w:ascii="Arial Narrow" w:hAnsi="Arial Narrow"/>
          <w:sz w:val="22"/>
          <w:szCs w:val="22"/>
        </w:rPr>
      </w:pPr>
      <w:r w:rsidRPr="007A509C">
        <w:rPr>
          <w:rFonts w:ascii="Arial Narrow" w:hAnsi="Arial Narrow"/>
          <w:sz w:val="22"/>
          <w:szCs w:val="22"/>
        </w:rPr>
        <w:t xml:space="preserve">THE EXECUTIVE COMMITTEE SHALL CONSIDER, DISCUSS AND OR TAKE ACTION </w:t>
      </w:r>
      <w:r w:rsidR="006621DB">
        <w:rPr>
          <w:rFonts w:ascii="Arial Narrow" w:hAnsi="Arial Narrow"/>
          <w:sz w:val="22"/>
          <w:szCs w:val="22"/>
        </w:rPr>
        <w:t xml:space="preserve">REGARDING APPROVAL </w:t>
      </w:r>
      <w:r w:rsidR="003228FA">
        <w:rPr>
          <w:rFonts w:ascii="Arial Narrow" w:hAnsi="Arial Narrow"/>
          <w:sz w:val="22"/>
          <w:szCs w:val="22"/>
        </w:rPr>
        <w:t>FOR THE AREA AGENCY ON AGING</w:t>
      </w:r>
      <w:r w:rsidR="00CC6520">
        <w:rPr>
          <w:rFonts w:ascii="Arial Narrow" w:hAnsi="Arial Narrow"/>
          <w:sz w:val="22"/>
          <w:szCs w:val="22"/>
        </w:rPr>
        <w:t>’S</w:t>
      </w:r>
      <w:r w:rsidR="003228FA">
        <w:rPr>
          <w:rFonts w:ascii="Arial Narrow" w:hAnsi="Arial Narrow"/>
          <w:sz w:val="22"/>
          <w:szCs w:val="22"/>
        </w:rPr>
        <w:t xml:space="preserve"> OMBUDSMAN PROGRAM </w:t>
      </w:r>
      <w:r w:rsidR="00CC6520">
        <w:rPr>
          <w:rFonts w:ascii="Arial Narrow" w:hAnsi="Arial Narrow"/>
          <w:sz w:val="22"/>
          <w:szCs w:val="22"/>
        </w:rPr>
        <w:t xml:space="preserve">STAFF </w:t>
      </w:r>
      <w:r w:rsidR="003228FA">
        <w:rPr>
          <w:rFonts w:ascii="Arial Narrow" w:hAnsi="Arial Narrow"/>
          <w:sz w:val="22"/>
          <w:szCs w:val="22"/>
        </w:rPr>
        <w:t>TO APPLY FOR THE FY 2024 CIVIL MONETARY PENALTIES GRANT</w:t>
      </w:r>
      <w:r w:rsidR="00B40DB2" w:rsidRPr="007A509C">
        <w:rPr>
          <w:rFonts w:ascii="Arial Narrow" w:hAnsi="Arial Narrow"/>
          <w:sz w:val="22"/>
          <w:szCs w:val="22"/>
        </w:rPr>
        <w:t xml:space="preserve"> </w:t>
      </w:r>
      <w:r w:rsidRPr="007A509C">
        <w:rPr>
          <w:rFonts w:ascii="Arial Narrow" w:hAnsi="Arial Narrow"/>
          <w:sz w:val="22"/>
          <w:szCs w:val="22"/>
        </w:rPr>
        <w:t>(ACTION)</w:t>
      </w:r>
    </w:p>
    <w:p w14:paraId="223D8769" w14:textId="77777777" w:rsidR="00D3540B" w:rsidRPr="00E613BA" w:rsidRDefault="00D3540B" w:rsidP="00E613BA">
      <w:pPr>
        <w:rPr>
          <w:sz w:val="22"/>
          <w:szCs w:val="22"/>
        </w:rPr>
      </w:pPr>
    </w:p>
    <w:p w14:paraId="462486A7" w14:textId="1AEA9932" w:rsidR="004F512E" w:rsidRPr="007A509C" w:rsidRDefault="004F512E" w:rsidP="009A3799">
      <w:pPr>
        <w:pStyle w:val="ListParagraph"/>
        <w:numPr>
          <w:ilvl w:val="0"/>
          <w:numId w:val="5"/>
        </w:numPr>
        <w:ind w:left="720" w:hanging="720"/>
        <w:jc w:val="both"/>
        <w:rPr>
          <w:rFonts w:ascii="Arial Narrow" w:hAnsi="Arial Narrow"/>
          <w:sz w:val="22"/>
          <w:szCs w:val="22"/>
        </w:rPr>
      </w:pPr>
      <w:r w:rsidRPr="008F6182">
        <w:rPr>
          <w:rFonts w:ascii="Arial Narrow" w:hAnsi="Arial Narrow"/>
          <w:sz w:val="22"/>
          <w:szCs w:val="22"/>
        </w:rPr>
        <w:t>THE EXEC</w:t>
      </w:r>
      <w:r w:rsidR="00B4071C">
        <w:rPr>
          <w:rFonts w:ascii="Arial Narrow" w:hAnsi="Arial Narrow"/>
          <w:sz w:val="22"/>
          <w:szCs w:val="22"/>
        </w:rPr>
        <w:t>UTIVE</w:t>
      </w:r>
      <w:r w:rsidRPr="008F6182">
        <w:rPr>
          <w:rFonts w:ascii="Arial Narrow" w:hAnsi="Arial Narrow"/>
          <w:sz w:val="22"/>
          <w:szCs w:val="22"/>
        </w:rPr>
        <w:t xml:space="preserve"> COMMITTEE SHALL</w:t>
      </w:r>
      <w:r w:rsidRPr="007A509C">
        <w:rPr>
          <w:rFonts w:ascii="Arial Narrow" w:hAnsi="Arial Narrow"/>
          <w:sz w:val="22"/>
          <w:szCs w:val="22"/>
        </w:rPr>
        <w:t xml:space="preserve"> CONSIDER, DISCUSS AND OR TAKE ACTION REGARDING APPROVAL </w:t>
      </w:r>
      <w:r w:rsidR="0031764F">
        <w:rPr>
          <w:rFonts w:ascii="Arial Narrow" w:hAnsi="Arial Narrow"/>
          <w:sz w:val="22"/>
          <w:szCs w:val="22"/>
        </w:rPr>
        <w:t xml:space="preserve">FOR </w:t>
      </w:r>
      <w:r w:rsidR="0031764F">
        <w:rPr>
          <w:rFonts w:ascii="Arial Narrow" w:hAnsi="Arial Narrow" w:cstheme="minorHAnsi"/>
          <w:sz w:val="22"/>
          <w:szCs w:val="22"/>
        </w:rPr>
        <w:t xml:space="preserve">THE </w:t>
      </w:r>
      <w:r w:rsidR="0031764F" w:rsidRPr="0031764F">
        <w:rPr>
          <w:rFonts w:ascii="Arial Narrow" w:hAnsi="Arial Narrow" w:cstheme="minorHAnsi"/>
          <w:sz w:val="22"/>
          <w:szCs w:val="22"/>
        </w:rPr>
        <w:t xml:space="preserve">COMMUNITY </w:t>
      </w:r>
      <w:r w:rsidR="0031764F">
        <w:rPr>
          <w:rFonts w:ascii="Arial Narrow" w:hAnsi="Arial Narrow" w:cstheme="minorHAnsi"/>
          <w:sz w:val="22"/>
          <w:szCs w:val="22"/>
        </w:rPr>
        <w:t>AND</w:t>
      </w:r>
      <w:r w:rsidR="0031764F" w:rsidRPr="0031764F">
        <w:rPr>
          <w:rFonts w:ascii="Arial Narrow" w:hAnsi="Arial Narrow" w:cstheme="minorHAnsi"/>
          <w:sz w:val="22"/>
          <w:szCs w:val="22"/>
        </w:rPr>
        <w:t xml:space="preserve"> ECONOMIC DEVELOPMENT</w:t>
      </w:r>
      <w:r w:rsidR="0031764F">
        <w:rPr>
          <w:rFonts w:ascii="Arial Narrow" w:hAnsi="Arial Narrow" w:cstheme="minorHAnsi"/>
          <w:sz w:val="22"/>
          <w:szCs w:val="22"/>
        </w:rPr>
        <w:t xml:space="preserve"> STAFF</w:t>
      </w:r>
      <w:r w:rsidR="0031764F" w:rsidRPr="0031764F">
        <w:rPr>
          <w:rFonts w:ascii="Arial Narrow" w:hAnsi="Arial Narrow" w:cstheme="minorHAnsi"/>
          <w:sz w:val="22"/>
          <w:szCs w:val="22"/>
        </w:rPr>
        <w:t xml:space="preserve"> TO SUBMIT A REQUEST FOR PROPOSAL FOR AN EXTENSIVE REGIONAL HOUSING STUDY</w:t>
      </w:r>
      <w:r w:rsidR="0031764F" w:rsidRPr="0031764F">
        <w:rPr>
          <w:rFonts w:ascii="Arial Narrow" w:hAnsi="Arial Narrow"/>
          <w:sz w:val="22"/>
          <w:szCs w:val="22"/>
        </w:rPr>
        <w:t xml:space="preserve"> </w:t>
      </w:r>
      <w:r w:rsidRPr="007A509C">
        <w:rPr>
          <w:rFonts w:ascii="Arial Narrow" w:hAnsi="Arial Narrow"/>
          <w:sz w:val="22"/>
          <w:szCs w:val="22"/>
        </w:rPr>
        <w:t>(ACTION)</w:t>
      </w:r>
    </w:p>
    <w:p w14:paraId="00A7F311" w14:textId="77777777" w:rsidR="004F512E" w:rsidRPr="007A509C" w:rsidRDefault="004F512E" w:rsidP="004F512E">
      <w:pPr>
        <w:pStyle w:val="ListParagraph"/>
        <w:jc w:val="both"/>
        <w:rPr>
          <w:rFonts w:ascii="Arial Narrow" w:hAnsi="Arial Narrow"/>
          <w:sz w:val="22"/>
          <w:szCs w:val="22"/>
        </w:rPr>
      </w:pPr>
    </w:p>
    <w:p w14:paraId="4F78317B" w14:textId="4DD3ED54" w:rsidR="001D4065" w:rsidRPr="001D4065" w:rsidRDefault="00B924B6" w:rsidP="001D4065">
      <w:pPr>
        <w:pStyle w:val="ListParagraph"/>
        <w:numPr>
          <w:ilvl w:val="0"/>
          <w:numId w:val="5"/>
        </w:numPr>
        <w:spacing w:line="252" w:lineRule="auto"/>
        <w:ind w:left="720" w:hanging="720"/>
        <w:jc w:val="both"/>
        <w:rPr>
          <w:rFonts w:ascii="Arial Narrow" w:eastAsia="Times New Roman" w:hAnsi="Arial Narrow" w:cs="Calibri"/>
          <w:sz w:val="22"/>
          <w:szCs w:val="22"/>
        </w:rPr>
      </w:pPr>
      <w:r w:rsidRPr="001D4065">
        <w:rPr>
          <w:rFonts w:ascii="Arial Narrow" w:hAnsi="Arial Narrow"/>
          <w:sz w:val="22"/>
          <w:szCs w:val="22"/>
        </w:rPr>
        <w:t xml:space="preserve">THE </w:t>
      </w:r>
      <w:r w:rsidR="00C02DEF" w:rsidRPr="001D4065">
        <w:rPr>
          <w:rFonts w:ascii="Arial Narrow" w:hAnsi="Arial Narrow"/>
          <w:sz w:val="22"/>
          <w:szCs w:val="22"/>
        </w:rPr>
        <w:t xml:space="preserve">EXECUTIVE COMMITTEE SHALL CONSIDER, DISCUSS AND OR TAKE ACTION REGARDING </w:t>
      </w:r>
      <w:r w:rsidR="001D4065" w:rsidRPr="001D4065">
        <w:rPr>
          <w:rFonts w:ascii="Arial Narrow" w:eastAsia="Times New Roman" w:hAnsi="Arial Narrow" w:cs="Calibri"/>
          <w:sz w:val="22"/>
          <w:szCs w:val="22"/>
        </w:rPr>
        <w:t xml:space="preserve">APPROVAL </w:t>
      </w:r>
      <w:r w:rsidR="00A153D6">
        <w:rPr>
          <w:rFonts w:ascii="Arial Narrow" w:eastAsia="Times New Roman" w:hAnsi="Arial Narrow" w:cs="Calibri"/>
          <w:sz w:val="22"/>
          <w:szCs w:val="22"/>
        </w:rPr>
        <w:t xml:space="preserve">FOR </w:t>
      </w:r>
      <w:r w:rsidR="00A947A2">
        <w:rPr>
          <w:rFonts w:ascii="Arial Narrow" w:eastAsia="Times New Roman" w:hAnsi="Arial Narrow" w:cs="Calibri"/>
          <w:sz w:val="22"/>
          <w:szCs w:val="22"/>
        </w:rPr>
        <w:t>THE COMMUNITY AND ECONOMIC DEVELOPMENT STAFF TO SUBMIT AN APPLICATION FOR</w:t>
      </w:r>
      <w:r w:rsidR="00710460">
        <w:rPr>
          <w:rFonts w:ascii="Arial Narrow" w:eastAsia="Times New Roman" w:hAnsi="Arial Narrow" w:cs="Calibri"/>
          <w:sz w:val="22"/>
          <w:szCs w:val="22"/>
        </w:rPr>
        <w:t xml:space="preserve"> A</w:t>
      </w:r>
      <w:r w:rsidR="00A947A2">
        <w:rPr>
          <w:rFonts w:ascii="Arial Narrow" w:eastAsia="Times New Roman" w:hAnsi="Arial Narrow" w:cs="Calibri"/>
          <w:sz w:val="22"/>
          <w:szCs w:val="22"/>
        </w:rPr>
        <w:t xml:space="preserve"> </w:t>
      </w:r>
      <w:r w:rsidR="00F262CA">
        <w:rPr>
          <w:rFonts w:ascii="Arial Narrow" w:hAnsi="Arial Narrow"/>
          <w:color w:val="000000"/>
          <w:sz w:val="22"/>
          <w:szCs w:val="22"/>
        </w:rPr>
        <w:t>USDA</w:t>
      </w:r>
      <w:r w:rsidR="00F262CA" w:rsidRPr="00F262CA">
        <w:rPr>
          <w:rFonts w:ascii="Arial Narrow" w:hAnsi="Arial Narrow"/>
          <w:color w:val="000000"/>
          <w:sz w:val="22"/>
          <w:szCs w:val="22"/>
        </w:rPr>
        <w:t xml:space="preserve"> RURAL COMMUNITY DEVELOPMENT INITIATIVE (RCDI)</w:t>
      </w:r>
      <w:r w:rsidR="00F262CA">
        <w:rPr>
          <w:rFonts w:ascii="Arial Narrow" w:hAnsi="Arial Narrow"/>
          <w:color w:val="000000"/>
          <w:sz w:val="22"/>
          <w:szCs w:val="22"/>
        </w:rPr>
        <w:t xml:space="preserve"> GRANT</w:t>
      </w:r>
      <w:r w:rsidR="00F262CA" w:rsidRPr="001D4065">
        <w:rPr>
          <w:rFonts w:ascii="Arial Narrow" w:eastAsia="Times New Roman" w:hAnsi="Arial Narrow" w:cs="Calibri"/>
          <w:sz w:val="22"/>
          <w:szCs w:val="22"/>
        </w:rPr>
        <w:t xml:space="preserve"> </w:t>
      </w:r>
      <w:r w:rsidR="001D4065" w:rsidRPr="001D4065">
        <w:rPr>
          <w:rFonts w:ascii="Arial Narrow" w:eastAsia="Times New Roman" w:hAnsi="Arial Narrow" w:cs="Calibri"/>
          <w:sz w:val="22"/>
          <w:szCs w:val="22"/>
        </w:rPr>
        <w:t>(ACTION)</w:t>
      </w:r>
    </w:p>
    <w:p w14:paraId="5017B375" w14:textId="39017DDB" w:rsidR="00B924B6" w:rsidRPr="009A3799" w:rsidRDefault="00B924B6" w:rsidP="009A3799">
      <w:pPr>
        <w:pStyle w:val="NoSpacing"/>
        <w:ind w:left="720"/>
        <w:jc w:val="both"/>
        <w:rPr>
          <w:rFonts w:ascii="Arial Narrow" w:hAnsi="Arial Narrow"/>
          <w:sz w:val="22"/>
          <w:szCs w:val="22"/>
        </w:rPr>
      </w:pPr>
    </w:p>
    <w:p w14:paraId="616F97A7" w14:textId="19669FAA" w:rsidR="001D4065" w:rsidRPr="00B92872" w:rsidRDefault="001D4065" w:rsidP="00B92872">
      <w:pPr>
        <w:pStyle w:val="ListParagraph"/>
        <w:numPr>
          <w:ilvl w:val="0"/>
          <w:numId w:val="5"/>
        </w:numPr>
        <w:spacing w:line="252" w:lineRule="auto"/>
        <w:ind w:left="720" w:hanging="720"/>
        <w:jc w:val="both"/>
        <w:rPr>
          <w:rFonts w:ascii="Arial Narrow" w:eastAsia="Times New Roman" w:hAnsi="Arial Narrow" w:cs="Calibri"/>
          <w:sz w:val="22"/>
          <w:szCs w:val="22"/>
        </w:rPr>
      </w:pPr>
      <w:r w:rsidRPr="00EC0E99">
        <w:rPr>
          <w:rFonts w:ascii="Arial Narrow" w:eastAsia="Times New Roman" w:hAnsi="Arial Narrow" w:cs="Calibri"/>
          <w:sz w:val="22"/>
          <w:szCs w:val="22"/>
        </w:rPr>
        <w:t>THE EXECUTIVE COMMITTEE SHALL</w:t>
      </w:r>
      <w:r w:rsidRPr="001D4065">
        <w:rPr>
          <w:rFonts w:ascii="Arial Narrow" w:eastAsia="Times New Roman" w:hAnsi="Arial Narrow" w:cs="Calibri"/>
          <w:sz w:val="22"/>
          <w:szCs w:val="22"/>
        </w:rPr>
        <w:t xml:space="preserve"> CONSIDER, DISCUSS AND OR TAKE ACTION REGARDING </w:t>
      </w:r>
      <w:r w:rsidR="00122AB0">
        <w:rPr>
          <w:rFonts w:ascii="Arial Narrow" w:eastAsia="Times New Roman" w:hAnsi="Arial Narrow" w:cs="Calibri"/>
          <w:sz w:val="22"/>
          <w:szCs w:val="22"/>
        </w:rPr>
        <w:t xml:space="preserve">RETRO APPROVAL FOR </w:t>
      </w:r>
      <w:r w:rsidR="00EC0E99">
        <w:rPr>
          <w:rFonts w:ascii="Arial Narrow" w:eastAsia="Times New Roman" w:hAnsi="Arial Narrow" w:cs="Calibri"/>
          <w:sz w:val="22"/>
          <w:szCs w:val="22"/>
        </w:rPr>
        <w:t xml:space="preserve">THE AGING AND DISABILITY RESOURCE CENTER STAFF TO SUBMIT AN APPLICATION FOR A </w:t>
      </w:r>
      <w:r w:rsidR="00EC0E99" w:rsidRPr="00EC0E99">
        <w:rPr>
          <w:rFonts w:ascii="Arial Narrow" w:hAnsi="Arial Narrow" w:cs="Calibri"/>
          <w:color w:val="000000"/>
          <w:sz w:val="22"/>
          <w:szCs w:val="22"/>
          <w:shd w:val="clear" w:color="auto" w:fill="FFFFFF"/>
        </w:rPr>
        <w:t>NATIONAL AGING AND DISABILITY TRANSPORTATION CENTER 2024 RURAL COMMUNITY INNOVATIONS</w:t>
      </w:r>
      <w:r w:rsidR="00EC0E99" w:rsidRPr="001D4065">
        <w:rPr>
          <w:rFonts w:ascii="Arial Narrow" w:eastAsia="Times New Roman" w:hAnsi="Arial Narrow" w:cs="Calibri"/>
          <w:sz w:val="22"/>
          <w:szCs w:val="22"/>
        </w:rPr>
        <w:t xml:space="preserve"> </w:t>
      </w:r>
      <w:r w:rsidR="00EC0E99">
        <w:rPr>
          <w:rFonts w:ascii="Arial Narrow" w:eastAsia="Times New Roman" w:hAnsi="Arial Narrow" w:cs="Calibri"/>
          <w:sz w:val="22"/>
          <w:szCs w:val="22"/>
        </w:rPr>
        <w:t xml:space="preserve">GRANT </w:t>
      </w:r>
      <w:r w:rsidRPr="001D4065">
        <w:rPr>
          <w:rFonts w:ascii="Arial Narrow" w:eastAsia="Times New Roman" w:hAnsi="Arial Narrow" w:cs="Calibri"/>
          <w:sz w:val="22"/>
          <w:szCs w:val="22"/>
        </w:rPr>
        <w:t>(ACTION)</w:t>
      </w:r>
    </w:p>
    <w:p w14:paraId="620B0AAE" w14:textId="77777777" w:rsidR="001D4065" w:rsidRPr="001D4065" w:rsidRDefault="001D4065" w:rsidP="001D4065">
      <w:pPr>
        <w:pStyle w:val="ListParagraph"/>
        <w:spacing w:after="160" w:line="231" w:lineRule="atLeast"/>
        <w:jc w:val="both"/>
        <w:rPr>
          <w:rFonts w:ascii="Aptos" w:eastAsia="Times New Roman" w:hAnsi="Aptos" w:cs="Times New Roman"/>
          <w:color w:val="000000"/>
          <w:sz w:val="22"/>
          <w:szCs w:val="22"/>
        </w:rPr>
      </w:pPr>
    </w:p>
    <w:p w14:paraId="1C6D86AA" w14:textId="77777777" w:rsidR="009B5993" w:rsidRPr="009B5993" w:rsidRDefault="009B5993" w:rsidP="009B5993">
      <w:pPr>
        <w:pStyle w:val="ListParagraph"/>
        <w:jc w:val="both"/>
        <w:rPr>
          <w:rFonts w:ascii="Arial Narrow" w:eastAsia="Times New Roman" w:hAnsi="Arial Narrow" w:cs="Calibri"/>
          <w:sz w:val="22"/>
          <w:szCs w:val="22"/>
        </w:rPr>
      </w:pPr>
    </w:p>
    <w:p w14:paraId="3E595486" w14:textId="32F9110D" w:rsidR="00CA0A15" w:rsidRPr="009B5993" w:rsidRDefault="008D0F13" w:rsidP="009B5993">
      <w:pPr>
        <w:pStyle w:val="ListParagraph"/>
        <w:numPr>
          <w:ilvl w:val="0"/>
          <w:numId w:val="5"/>
        </w:numPr>
        <w:spacing w:after="160"/>
        <w:ind w:left="720" w:hanging="720"/>
        <w:jc w:val="both"/>
        <w:outlineLvl w:val="0"/>
        <w:rPr>
          <w:rFonts w:ascii="Arial Narrow" w:eastAsia="Times New Roman" w:hAnsi="Arial Narrow" w:cs="Times New Roman"/>
          <w:color w:val="000000"/>
          <w:kern w:val="36"/>
          <w:sz w:val="22"/>
          <w:szCs w:val="22"/>
        </w:rPr>
      </w:pPr>
      <w:r w:rsidRPr="009B5993">
        <w:rPr>
          <w:rFonts w:ascii="Arial Narrow" w:eastAsia="Times New Roman" w:hAnsi="Arial Narrow" w:cs="Times New Roman"/>
          <w:color w:val="000000"/>
          <w:kern w:val="36"/>
          <w:sz w:val="22"/>
          <w:szCs w:val="22"/>
        </w:rPr>
        <w:lastRenderedPageBreak/>
        <w:t xml:space="preserve">THE EXECUTIVE COMMITTEE SHALL RECEIVE A REPORT </w:t>
      </w:r>
      <w:r w:rsidR="00DF3710" w:rsidRPr="009B5993">
        <w:rPr>
          <w:rFonts w:ascii="Arial Narrow" w:eastAsia="Times New Roman" w:hAnsi="Arial Narrow" w:cs="Times New Roman"/>
          <w:color w:val="000000"/>
          <w:kern w:val="36"/>
          <w:sz w:val="22"/>
          <w:szCs w:val="22"/>
        </w:rPr>
        <w:t>FROM THE EXECUTIVE DIRECTOR/DEPUTY DIRECTOR</w:t>
      </w:r>
    </w:p>
    <w:p w14:paraId="7767E915" w14:textId="6D97BE38" w:rsidR="00280A83" w:rsidRPr="00CA0A15" w:rsidRDefault="007E33DA" w:rsidP="00B26ED6">
      <w:pPr>
        <w:numPr>
          <w:ilvl w:val="0"/>
          <w:numId w:val="5"/>
        </w:numPr>
        <w:spacing w:before="100" w:beforeAutospacing="1" w:after="160"/>
        <w:ind w:left="720" w:hanging="720"/>
        <w:jc w:val="both"/>
        <w:outlineLvl w:val="0"/>
        <w:rPr>
          <w:rFonts w:ascii="Arial Narrow" w:eastAsia="Times New Roman" w:hAnsi="Arial Narrow" w:cs="Times New Roman"/>
          <w:color w:val="000000"/>
          <w:kern w:val="36"/>
          <w:sz w:val="22"/>
          <w:szCs w:val="22"/>
        </w:rPr>
      </w:pPr>
      <w:r w:rsidRPr="00CA0A15">
        <w:rPr>
          <w:rFonts w:ascii="Arial Narrow" w:eastAsia="Times New Roman" w:hAnsi="Arial Narrow" w:cs="Times New Roman"/>
          <w:color w:val="000000"/>
          <w:kern w:val="36"/>
          <w:sz w:val="22"/>
          <w:szCs w:val="22"/>
        </w:rPr>
        <w:t>ADJOURN</w:t>
      </w:r>
    </w:p>
    <w:p w14:paraId="7090A36B" w14:textId="445D0CF2" w:rsidR="00C54E91" w:rsidRPr="007A509C" w:rsidRDefault="007E33DA" w:rsidP="00572C9D">
      <w:pPr>
        <w:ind w:left="720" w:hanging="720"/>
        <w:jc w:val="both"/>
        <w:outlineLvl w:val="0"/>
        <w:rPr>
          <w:rFonts w:ascii="Arial Narrow" w:eastAsia="Times New Roman" w:hAnsi="Arial Narrow" w:cs="Times New Roman"/>
          <w:color w:val="000000"/>
          <w:kern w:val="36"/>
          <w:sz w:val="22"/>
          <w:szCs w:val="22"/>
        </w:rPr>
      </w:pPr>
      <w:r w:rsidRPr="007A509C">
        <w:rPr>
          <w:rFonts w:ascii="Arial Narrow" w:eastAsia="Times New Roman" w:hAnsi="Arial Narrow" w:cs="Times New Roman"/>
          <w:color w:val="000000"/>
          <w:kern w:val="36"/>
          <w:sz w:val="22"/>
          <w:szCs w:val="22"/>
        </w:rPr>
        <w:t>    </w:t>
      </w:r>
      <w:r w:rsidRPr="007A509C">
        <w:rPr>
          <w:rFonts w:ascii="Arial Narrow" w:eastAsia="Times New Roman" w:hAnsi="Arial Narrow" w:cs="Times New Roman"/>
          <w:color w:val="000000"/>
          <w:kern w:val="36"/>
          <w:sz w:val="22"/>
          <w:szCs w:val="22"/>
        </w:rPr>
        <w:tab/>
      </w:r>
    </w:p>
    <w:p w14:paraId="7851818B" w14:textId="6EC13DBD" w:rsidR="006A5EED" w:rsidRPr="006A5EED" w:rsidRDefault="006A5EED" w:rsidP="006A5EED">
      <w:pPr>
        <w:pStyle w:val="paragraph"/>
        <w:spacing w:before="0" w:beforeAutospacing="0" w:after="0" w:afterAutospacing="0"/>
        <w:ind w:left="720" w:hanging="720"/>
        <w:jc w:val="both"/>
        <w:textAlignment w:val="baseline"/>
        <w:rPr>
          <w:rFonts w:ascii="Arial Narrow" w:hAnsi="Arial Narrow" w:cs="Segoe UI"/>
          <w:sz w:val="16"/>
          <w:szCs w:val="16"/>
        </w:rPr>
      </w:pPr>
      <w:r w:rsidRPr="007A509C">
        <w:rPr>
          <w:rFonts w:ascii="Arial" w:hAnsi="Arial" w:cs="Arial"/>
          <w:color w:val="000000"/>
          <w:kern w:val="36"/>
          <w:sz w:val="22"/>
          <w:szCs w:val="22"/>
        </w:rPr>
        <w:tab/>
      </w:r>
      <w:r w:rsidRPr="00600C7C">
        <w:rPr>
          <w:rStyle w:val="normaltextrun"/>
          <w:rFonts w:ascii="Arial Narrow" w:hAnsi="Arial Narrow" w:cs="Segoe UI"/>
          <w:color w:val="000000"/>
          <w:sz w:val="16"/>
          <w:szCs w:val="16"/>
        </w:rPr>
        <w:t xml:space="preserve">The </w:t>
      </w:r>
      <w:r w:rsidR="00600C7C">
        <w:rPr>
          <w:rStyle w:val="normaltextrun"/>
          <w:rFonts w:ascii="Arial Narrow" w:hAnsi="Arial Narrow" w:cs="Segoe UI"/>
          <w:color w:val="000000"/>
          <w:sz w:val="16"/>
          <w:szCs w:val="16"/>
        </w:rPr>
        <w:t>E</w:t>
      </w:r>
      <w:r w:rsidRPr="00600C7C">
        <w:rPr>
          <w:rStyle w:val="normaltextrun"/>
          <w:rFonts w:ascii="Arial Narrow" w:hAnsi="Arial Narrow" w:cs="Segoe UI"/>
          <w:color w:val="000000"/>
          <w:sz w:val="16"/>
          <w:szCs w:val="16"/>
        </w:rPr>
        <w:t xml:space="preserve">xecutive </w:t>
      </w:r>
      <w:r w:rsidR="00600C7C">
        <w:rPr>
          <w:rStyle w:val="normaltextrun"/>
          <w:rFonts w:ascii="Arial Narrow" w:hAnsi="Arial Narrow" w:cs="Segoe UI"/>
          <w:color w:val="000000"/>
          <w:sz w:val="16"/>
          <w:szCs w:val="16"/>
        </w:rPr>
        <w:t>C</w:t>
      </w:r>
      <w:r w:rsidRPr="00600C7C">
        <w:rPr>
          <w:rStyle w:val="normaltextrun"/>
          <w:rFonts w:ascii="Arial Narrow" w:hAnsi="Arial Narrow" w:cs="Segoe UI"/>
          <w:color w:val="000000"/>
          <w:sz w:val="16"/>
          <w:szCs w:val="16"/>
        </w:rPr>
        <w:t xml:space="preserve">ommittee of the </w:t>
      </w:r>
      <w:r w:rsidR="00600C7C">
        <w:rPr>
          <w:rStyle w:val="normaltextrun"/>
          <w:rFonts w:ascii="Arial Narrow" w:hAnsi="Arial Narrow" w:cs="Segoe UI"/>
          <w:color w:val="000000"/>
          <w:sz w:val="16"/>
          <w:szCs w:val="16"/>
        </w:rPr>
        <w:t>W</w:t>
      </w:r>
      <w:r w:rsidRPr="00600C7C">
        <w:rPr>
          <w:rStyle w:val="normaltextrun"/>
          <w:rFonts w:ascii="Arial Narrow" w:hAnsi="Arial Narrow" w:cs="Segoe UI"/>
          <w:color w:val="000000"/>
          <w:sz w:val="16"/>
          <w:szCs w:val="16"/>
        </w:rPr>
        <w:t xml:space="preserve">est </w:t>
      </w:r>
      <w:r w:rsidR="00600C7C">
        <w:rPr>
          <w:rStyle w:val="normaltextrun"/>
          <w:rFonts w:ascii="Arial Narrow" w:hAnsi="Arial Narrow" w:cs="Segoe UI"/>
          <w:color w:val="000000"/>
          <w:sz w:val="16"/>
          <w:szCs w:val="16"/>
        </w:rPr>
        <w:t>C</w:t>
      </w:r>
      <w:r w:rsidRPr="00600C7C">
        <w:rPr>
          <w:rStyle w:val="normaltextrun"/>
          <w:rFonts w:ascii="Arial Narrow" w:hAnsi="Arial Narrow" w:cs="Segoe UI"/>
          <w:color w:val="000000"/>
          <w:sz w:val="16"/>
          <w:szCs w:val="16"/>
        </w:rPr>
        <w:t xml:space="preserve">entral Texas </w:t>
      </w:r>
      <w:r w:rsidR="00600C7C">
        <w:rPr>
          <w:rStyle w:val="normaltextrun"/>
          <w:rFonts w:ascii="Arial Narrow" w:hAnsi="Arial Narrow" w:cs="Segoe UI"/>
          <w:color w:val="000000"/>
          <w:sz w:val="16"/>
          <w:szCs w:val="16"/>
        </w:rPr>
        <w:t>C</w:t>
      </w:r>
      <w:r w:rsidRPr="00600C7C">
        <w:rPr>
          <w:rStyle w:val="normaltextrun"/>
          <w:rFonts w:ascii="Arial Narrow" w:hAnsi="Arial Narrow" w:cs="Segoe UI"/>
          <w:color w:val="000000"/>
          <w:sz w:val="16"/>
          <w:szCs w:val="16"/>
        </w:rPr>
        <w:t xml:space="preserve">ouncil of </w:t>
      </w:r>
      <w:r w:rsidR="00600C7C">
        <w:rPr>
          <w:rStyle w:val="normaltextrun"/>
          <w:rFonts w:ascii="Arial Narrow" w:hAnsi="Arial Narrow" w:cs="Segoe UI"/>
          <w:color w:val="000000"/>
          <w:sz w:val="16"/>
          <w:szCs w:val="16"/>
        </w:rPr>
        <w:t>G</w:t>
      </w:r>
      <w:r w:rsidRPr="00600C7C">
        <w:rPr>
          <w:rStyle w:val="normaltextrun"/>
          <w:rFonts w:ascii="Arial Narrow" w:hAnsi="Arial Narrow" w:cs="Segoe UI"/>
          <w:color w:val="000000"/>
          <w:sz w:val="16"/>
          <w:szCs w:val="16"/>
        </w:rPr>
        <w:t>overnments</w:t>
      </w:r>
      <w:r w:rsidRPr="006A5EED">
        <w:rPr>
          <w:rStyle w:val="normaltextrun"/>
          <w:rFonts w:ascii="Arial Narrow" w:hAnsi="Arial Narrow" w:cs="Segoe UI"/>
          <w:color w:val="000000"/>
          <w:sz w:val="16"/>
          <w:szCs w:val="16"/>
        </w:rPr>
        <w:t xml:space="preserve"> reserve the right to adjourn into executive session at any time during the course of this meeting to discuss any of the matters as listed above, as authorized by Texas government code sections: 551.071 (consultation with the council attorney), 551.072 (deliberations about real property, 551.073 (deliberations about gifts and donations) 551.074 (personnel matters), 551.076 (deliberations about security devices) and 551.087 (economic development)</w:t>
      </w:r>
      <w:r w:rsidRPr="006A5EED">
        <w:rPr>
          <w:rStyle w:val="eop"/>
          <w:rFonts w:ascii="Arial Narrow" w:hAnsi="Arial Narrow" w:cs="Segoe UI"/>
          <w:color w:val="000000"/>
          <w:sz w:val="16"/>
          <w:szCs w:val="16"/>
        </w:rPr>
        <w:t> </w:t>
      </w:r>
    </w:p>
    <w:p w14:paraId="69E397C5" w14:textId="77777777" w:rsidR="006A5EED" w:rsidRPr="006A5EED" w:rsidRDefault="006A5EED" w:rsidP="006A5EED">
      <w:pPr>
        <w:pStyle w:val="paragraph"/>
        <w:spacing w:before="0" w:beforeAutospacing="0" w:after="0" w:afterAutospacing="0"/>
        <w:jc w:val="both"/>
        <w:textAlignment w:val="baseline"/>
        <w:rPr>
          <w:rFonts w:ascii="Arial Narrow" w:hAnsi="Arial Narrow" w:cs="Segoe UI"/>
          <w:sz w:val="16"/>
          <w:szCs w:val="16"/>
        </w:rPr>
      </w:pPr>
      <w:r w:rsidRPr="006A5EED">
        <w:rPr>
          <w:rStyle w:val="normaltextrun"/>
          <w:rFonts w:ascii="Arial" w:hAnsi="Arial" w:cs="Arial"/>
          <w:color w:val="000000"/>
          <w:sz w:val="16"/>
          <w:szCs w:val="16"/>
        </w:rPr>
        <w:t> </w:t>
      </w:r>
      <w:r w:rsidRPr="006A5EED">
        <w:rPr>
          <w:rStyle w:val="eop"/>
          <w:rFonts w:ascii="Arial Narrow" w:hAnsi="Arial Narrow" w:cs="Segoe UI"/>
          <w:color w:val="000000"/>
          <w:sz w:val="16"/>
          <w:szCs w:val="16"/>
        </w:rPr>
        <w:t> </w:t>
      </w:r>
    </w:p>
    <w:p w14:paraId="5B425E85" w14:textId="77777777" w:rsidR="006A5EED" w:rsidRPr="006A5EED" w:rsidRDefault="006A5EED" w:rsidP="006A5EED">
      <w:pPr>
        <w:pStyle w:val="paragraph"/>
        <w:spacing w:before="0" w:beforeAutospacing="0" w:after="0" w:afterAutospacing="0"/>
        <w:ind w:left="720"/>
        <w:jc w:val="both"/>
        <w:textAlignment w:val="baseline"/>
        <w:rPr>
          <w:rFonts w:ascii="Arial Narrow" w:hAnsi="Arial Narrow" w:cs="Segoe UI"/>
          <w:sz w:val="16"/>
          <w:szCs w:val="16"/>
        </w:rPr>
      </w:pPr>
      <w:r w:rsidRPr="006A5EED">
        <w:rPr>
          <w:rStyle w:val="normaltextrun"/>
          <w:rFonts w:ascii="Arial Narrow" w:hAnsi="Arial Narrow" w:cs="Segoe UI"/>
          <w:color w:val="000000"/>
          <w:sz w:val="16"/>
          <w:szCs w:val="16"/>
        </w:rPr>
        <w:t>Persons with disabilities who plan to attend this meeting and who may need auxiliary aids or services such as interpreters for persons who are deaf or hearing impaired, readers, large print or braille, are requested to contact</w:t>
      </w:r>
      <w:r w:rsidRPr="006A5EED">
        <w:rPr>
          <w:rStyle w:val="normaltextrun"/>
          <w:rFonts w:ascii="Arial" w:hAnsi="Arial" w:cs="Arial"/>
          <w:color w:val="000000"/>
          <w:sz w:val="16"/>
          <w:szCs w:val="16"/>
        </w:rPr>
        <w:t> </w:t>
      </w:r>
      <w:r w:rsidRPr="006A5EED">
        <w:rPr>
          <w:rStyle w:val="normaltextrun"/>
          <w:rFonts w:ascii="Arial Narrow" w:hAnsi="Arial Narrow" w:cs="Segoe UI"/>
          <w:color w:val="000000"/>
          <w:sz w:val="16"/>
          <w:szCs w:val="16"/>
        </w:rPr>
        <w:t>Joe Rogers</w:t>
      </w:r>
      <w:r w:rsidRPr="006A5EED">
        <w:rPr>
          <w:rStyle w:val="normaltextrun"/>
          <w:rFonts w:ascii="Arial" w:hAnsi="Arial" w:cs="Arial"/>
          <w:color w:val="000000"/>
          <w:sz w:val="16"/>
          <w:szCs w:val="16"/>
        </w:rPr>
        <w:t> </w:t>
      </w:r>
      <w:r w:rsidRPr="006A5EED">
        <w:rPr>
          <w:rStyle w:val="normaltextrun"/>
          <w:rFonts w:ascii="Arial Narrow" w:hAnsi="Arial Narrow" w:cs="Segoe UI"/>
          <w:color w:val="000000"/>
          <w:sz w:val="16"/>
          <w:szCs w:val="16"/>
        </w:rPr>
        <w:t>at</w:t>
      </w:r>
      <w:r w:rsidRPr="006A5EED">
        <w:rPr>
          <w:rStyle w:val="normaltextrun"/>
          <w:rFonts w:ascii="Arial" w:hAnsi="Arial" w:cs="Arial"/>
          <w:color w:val="000000"/>
          <w:sz w:val="16"/>
          <w:szCs w:val="16"/>
        </w:rPr>
        <w:t> </w:t>
      </w:r>
      <w:hyperlink r:id="rId10" w:tgtFrame="_blank" w:history="1">
        <w:r w:rsidRPr="006A5EED">
          <w:rPr>
            <w:rStyle w:val="normaltextrun"/>
            <w:rFonts w:ascii="Arial Narrow" w:hAnsi="Arial Narrow" w:cs="Segoe UI"/>
            <w:color w:val="954F72"/>
            <w:sz w:val="16"/>
            <w:szCs w:val="16"/>
            <w:u w:val="single"/>
          </w:rPr>
          <w:t>325/672-8544</w:t>
        </w:r>
      </w:hyperlink>
      <w:r w:rsidRPr="006A5EED">
        <w:rPr>
          <w:rStyle w:val="normaltextrun"/>
          <w:rFonts w:ascii="Arial" w:hAnsi="Arial" w:cs="Arial"/>
          <w:color w:val="000000"/>
          <w:sz w:val="16"/>
          <w:szCs w:val="16"/>
        </w:rPr>
        <w:t> </w:t>
      </w:r>
      <w:r w:rsidRPr="006A5EED">
        <w:rPr>
          <w:rStyle w:val="normaltextrun"/>
          <w:rFonts w:ascii="Arial Narrow" w:hAnsi="Arial Narrow" w:cs="Segoe UI"/>
          <w:color w:val="000000"/>
          <w:sz w:val="16"/>
          <w:szCs w:val="16"/>
        </w:rPr>
        <w:t>five working days prior to the meeting so that appropriate arrangements can be made.</w:t>
      </w:r>
      <w:r w:rsidRPr="006A5EED">
        <w:rPr>
          <w:rStyle w:val="eop"/>
          <w:rFonts w:ascii="Arial Narrow" w:hAnsi="Arial Narrow" w:cs="Segoe UI"/>
          <w:color w:val="000000"/>
          <w:sz w:val="16"/>
          <w:szCs w:val="16"/>
        </w:rPr>
        <w:t> </w:t>
      </w:r>
    </w:p>
    <w:p w14:paraId="1C30FB1F" w14:textId="77777777" w:rsidR="006A5EED" w:rsidRPr="006A5EED" w:rsidRDefault="006A5EED" w:rsidP="006A5EED">
      <w:pPr>
        <w:pStyle w:val="paragraph"/>
        <w:spacing w:before="0" w:beforeAutospacing="0" w:after="0" w:afterAutospacing="0"/>
        <w:textAlignment w:val="baseline"/>
        <w:rPr>
          <w:rFonts w:ascii="Arial Narrow" w:hAnsi="Arial Narrow" w:cs="Segoe UI"/>
          <w:sz w:val="16"/>
          <w:szCs w:val="16"/>
        </w:rPr>
      </w:pPr>
      <w:r w:rsidRPr="006A5EED">
        <w:rPr>
          <w:rStyle w:val="eop"/>
          <w:rFonts w:ascii="Arial Narrow" w:hAnsi="Arial Narrow" w:cs="Calibri"/>
          <w:sz w:val="16"/>
          <w:szCs w:val="16"/>
        </w:rPr>
        <w:t> </w:t>
      </w:r>
    </w:p>
    <w:p w14:paraId="03E36D82" w14:textId="6E8BACDD" w:rsidR="00A742FC" w:rsidRPr="006A5EED" w:rsidRDefault="006A5EED" w:rsidP="004C5C09">
      <w:pPr>
        <w:pStyle w:val="paragraph"/>
        <w:spacing w:before="0" w:beforeAutospacing="0" w:after="0" w:afterAutospacing="0"/>
        <w:ind w:left="720"/>
        <w:jc w:val="both"/>
        <w:textAlignment w:val="baseline"/>
        <w:rPr>
          <w:rFonts w:ascii="Arial Narrow" w:hAnsi="Arial Narrow"/>
          <w:sz w:val="16"/>
          <w:szCs w:val="16"/>
        </w:rPr>
      </w:pPr>
      <w:r w:rsidRPr="006A5EED">
        <w:rPr>
          <w:rStyle w:val="normaltextrun"/>
          <w:rFonts w:ascii="Arial Narrow" w:hAnsi="Arial Narrow" w:cs="Segoe UI"/>
          <w:sz w:val="16"/>
          <w:szCs w:val="16"/>
        </w:rPr>
        <w:t>* Individuals requesting to speak or address the Executive Committee during the meeting shall do so under the “PUBLIC COMMENT” agenda item. Speakers shall be required to fill out a “PUBLIC COMMENT FORM” and present it, along with any material, handouts, or information for the Executive Committee, to the Executive Director 24 hours prior to commencement of the Executive Committee meeting. All such public comments shall be presented IN PERSON.</w:t>
      </w:r>
      <w:r w:rsidRPr="006A5EED">
        <w:rPr>
          <w:rStyle w:val="normaltextrun"/>
          <w:rFonts w:ascii="Arial" w:hAnsi="Arial" w:cs="Arial"/>
          <w:sz w:val="16"/>
          <w:szCs w:val="16"/>
        </w:rPr>
        <w:t>  </w:t>
      </w:r>
      <w:r w:rsidRPr="006A5EED">
        <w:rPr>
          <w:rStyle w:val="normaltextrun"/>
          <w:rFonts w:ascii="Arial Narrow" w:hAnsi="Arial Narrow" w:cs="Segoe UI"/>
          <w:sz w:val="16"/>
          <w:szCs w:val="16"/>
        </w:rPr>
        <w:t>To request a form please call 325-672-8544.</w:t>
      </w:r>
      <w:r w:rsidR="004C5C09">
        <w:rPr>
          <w:rStyle w:val="normaltextrun"/>
          <w:rFonts w:ascii="Arial Narrow" w:hAnsi="Arial Narrow" w:cs="Segoe UI"/>
          <w:sz w:val="16"/>
          <w:szCs w:val="16"/>
        </w:rPr>
        <w:t xml:space="preserve">    </w:t>
      </w:r>
    </w:p>
    <w:sectPr w:rsidR="00A742FC" w:rsidRPr="006A5EED" w:rsidSect="0041034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3A976" w14:textId="77777777" w:rsidR="00253E30" w:rsidRDefault="00253E30" w:rsidP="00572C9D">
      <w:r>
        <w:separator/>
      </w:r>
    </w:p>
  </w:endnote>
  <w:endnote w:type="continuationSeparator" w:id="0">
    <w:p w14:paraId="3C4C3810" w14:textId="77777777" w:rsidR="00253E30" w:rsidRDefault="00253E30" w:rsidP="00572C9D">
      <w:r>
        <w:continuationSeparator/>
      </w:r>
    </w:p>
  </w:endnote>
  <w:endnote w:type="continuationNotice" w:id="1">
    <w:p w14:paraId="16B2C4EE" w14:textId="77777777" w:rsidR="00253E30" w:rsidRDefault="00253E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BB9FE" w14:textId="77777777" w:rsidR="00572C9D" w:rsidRDefault="00572C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AE07C" w14:textId="77777777" w:rsidR="00572C9D" w:rsidRDefault="00572C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84E13" w14:textId="77777777" w:rsidR="00572C9D" w:rsidRDefault="00572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F87D7" w14:textId="77777777" w:rsidR="00253E30" w:rsidRDefault="00253E30" w:rsidP="00572C9D">
      <w:r>
        <w:separator/>
      </w:r>
    </w:p>
  </w:footnote>
  <w:footnote w:type="continuationSeparator" w:id="0">
    <w:p w14:paraId="2BD62F05" w14:textId="77777777" w:rsidR="00253E30" w:rsidRDefault="00253E30" w:rsidP="00572C9D">
      <w:r>
        <w:continuationSeparator/>
      </w:r>
    </w:p>
  </w:footnote>
  <w:footnote w:type="continuationNotice" w:id="1">
    <w:p w14:paraId="10965B9D" w14:textId="77777777" w:rsidR="00253E30" w:rsidRDefault="00253E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2C5C8" w14:textId="05039D47" w:rsidR="00572C9D" w:rsidRDefault="00572C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F6109" w14:textId="76B556C0" w:rsidR="00572C9D" w:rsidRDefault="00572C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8094E" w14:textId="387BEB6E" w:rsidR="00572C9D" w:rsidRDefault="00572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40425"/>
    <w:multiLevelType w:val="multilevel"/>
    <w:tmpl w:val="449ED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0F1A38"/>
    <w:multiLevelType w:val="hybridMultilevel"/>
    <w:tmpl w:val="AFCE01FA"/>
    <w:lvl w:ilvl="0" w:tplc="C81424A2">
      <w:start w:val="4"/>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317389"/>
    <w:multiLevelType w:val="hybridMultilevel"/>
    <w:tmpl w:val="AC76D422"/>
    <w:lvl w:ilvl="0" w:tplc="97E80784">
      <w:start w:val="1"/>
      <w:numFmt w:val="upperRoman"/>
      <w:lvlText w:val="%1."/>
      <w:lvlJc w:val="left"/>
      <w:pPr>
        <w:ind w:left="720" w:hanging="720"/>
      </w:pPr>
      <w:rPr>
        <w:rFonts w:ascii="Arial Narrow" w:hAnsi="Arial Narrow" w:hint="default"/>
        <w:b w:val="0"/>
        <w:i w:val="0"/>
        <w:i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0D798A"/>
    <w:multiLevelType w:val="hybridMultilevel"/>
    <w:tmpl w:val="A220219E"/>
    <w:lvl w:ilvl="0" w:tplc="16A41ACE">
      <w:start w:val="4"/>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54477F"/>
    <w:multiLevelType w:val="hybridMultilevel"/>
    <w:tmpl w:val="A220219E"/>
    <w:lvl w:ilvl="0" w:tplc="16A41ACE">
      <w:start w:val="4"/>
      <w:numFmt w:val="upperRoman"/>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6D5568"/>
    <w:multiLevelType w:val="multilevel"/>
    <w:tmpl w:val="8C9C9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BA6423"/>
    <w:multiLevelType w:val="multilevel"/>
    <w:tmpl w:val="DD20A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677962"/>
    <w:multiLevelType w:val="multilevel"/>
    <w:tmpl w:val="DBCEE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3837BC"/>
    <w:multiLevelType w:val="hybridMultilevel"/>
    <w:tmpl w:val="7D92DFFC"/>
    <w:lvl w:ilvl="0" w:tplc="636C7C32">
      <w:start w:val="1"/>
      <w:numFmt w:val="decimal"/>
      <w:lvlText w:val="%1."/>
      <w:lvlJc w:val="left"/>
      <w:pPr>
        <w:ind w:left="360" w:hanging="360"/>
      </w:pPr>
      <w:rPr>
        <w:rFonts w:ascii="Arial Narrow" w:hAnsi="Arial Narrow"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5684310">
    <w:abstractNumId w:val="2"/>
  </w:num>
  <w:num w:numId="2" w16cid:durableId="1744790698">
    <w:abstractNumId w:val="1"/>
  </w:num>
  <w:num w:numId="3" w16cid:durableId="1185677840">
    <w:abstractNumId w:val="4"/>
  </w:num>
  <w:num w:numId="4" w16cid:durableId="1000735607">
    <w:abstractNumId w:val="3"/>
  </w:num>
  <w:num w:numId="5" w16cid:durableId="1789934921">
    <w:abstractNumId w:val="8"/>
  </w:num>
  <w:num w:numId="6" w16cid:durableId="580287001">
    <w:abstractNumId w:val="0"/>
  </w:num>
  <w:num w:numId="7" w16cid:durableId="147669066">
    <w:abstractNumId w:val="5"/>
  </w:num>
  <w:num w:numId="8" w16cid:durableId="157964894">
    <w:abstractNumId w:val="6"/>
  </w:num>
  <w:num w:numId="9" w16cid:durableId="15915737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730"/>
    <w:rsid w:val="00004997"/>
    <w:rsid w:val="00005241"/>
    <w:rsid w:val="000053A7"/>
    <w:rsid w:val="00031B80"/>
    <w:rsid w:val="00041393"/>
    <w:rsid w:val="0004189C"/>
    <w:rsid w:val="00045128"/>
    <w:rsid w:val="00063B80"/>
    <w:rsid w:val="0007578A"/>
    <w:rsid w:val="0008273D"/>
    <w:rsid w:val="00085AE2"/>
    <w:rsid w:val="00092A11"/>
    <w:rsid w:val="000A3257"/>
    <w:rsid w:val="000B20D4"/>
    <w:rsid w:val="000B2724"/>
    <w:rsid w:val="000E51D1"/>
    <w:rsid w:val="000F52F4"/>
    <w:rsid w:val="00100928"/>
    <w:rsid w:val="00103F31"/>
    <w:rsid w:val="00112DA8"/>
    <w:rsid w:val="00121B04"/>
    <w:rsid w:val="00122AB0"/>
    <w:rsid w:val="00131ADA"/>
    <w:rsid w:val="0013263A"/>
    <w:rsid w:val="00141DA2"/>
    <w:rsid w:val="001439C1"/>
    <w:rsid w:val="00153B26"/>
    <w:rsid w:val="0016215E"/>
    <w:rsid w:val="001662DD"/>
    <w:rsid w:val="00167A27"/>
    <w:rsid w:val="00175E11"/>
    <w:rsid w:val="00190C5B"/>
    <w:rsid w:val="00190F8F"/>
    <w:rsid w:val="00195AD0"/>
    <w:rsid w:val="001B33E2"/>
    <w:rsid w:val="001C2B5C"/>
    <w:rsid w:val="001C667C"/>
    <w:rsid w:val="001C7C65"/>
    <w:rsid w:val="001D1981"/>
    <w:rsid w:val="001D4065"/>
    <w:rsid w:val="001E1652"/>
    <w:rsid w:val="001E7B7E"/>
    <w:rsid w:val="001F1E52"/>
    <w:rsid w:val="001F71F0"/>
    <w:rsid w:val="00207815"/>
    <w:rsid w:val="00212F63"/>
    <w:rsid w:val="002205CD"/>
    <w:rsid w:val="00226A8C"/>
    <w:rsid w:val="00237E78"/>
    <w:rsid w:val="00253E30"/>
    <w:rsid w:val="00280A83"/>
    <w:rsid w:val="00281833"/>
    <w:rsid w:val="00285831"/>
    <w:rsid w:val="002A27AD"/>
    <w:rsid w:val="002C4075"/>
    <w:rsid w:val="002C4A90"/>
    <w:rsid w:val="002D0FE9"/>
    <w:rsid w:val="002E1B95"/>
    <w:rsid w:val="002F1C66"/>
    <w:rsid w:val="002F2EF5"/>
    <w:rsid w:val="00304783"/>
    <w:rsid w:val="0031764F"/>
    <w:rsid w:val="003228FA"/>
    <w:rsid w:val="00340281"/>
    <w:rsid w:val="0034078C"/>
    <w:rsid w:val="00382251"/>
    <w:rsid w:val="0039217D"/>
    <w:rsid w:val="003B0419"/>
    <w:rsid w:val="003B19B1"/>
    <w:rsid w:val="003C0CA6"/>
    <w:rsid w:val="003E1435"/>
    <w:rsid w:val="003E4362"/>
    <w:rsid w:val="003F571B"/>
    <w:rsid w:val="00410343"/>
    <w:rsid w:val="0041186F"/>
    <w:rsid w:val="00415C74"/>
    <w:rsid w:val="00417FC1"/>
    <w:rsid w:val="00420478"/>
    <w:rsid w:val="00443FEC"/>
    <w:rsid w:val="0045465F"/>
    <w:rsid w:val="0048461B"/>
    <w:rsid w:val="004C5C09"/>
    <w:rsid w:val="004F512E"/>
    <w:rsid w:val="0050124D"/>
    <w:rsid w:val="00503729"/>
    <w:rsid w:val="005042C7"/>
    <w:rsid w:val="00510D55"/>
    <w:rsid w:val="0055424D"/>
    <w:rsid w:val="00572C9D"/>
    <w:rsid w:val="00587F57"/>
    <w:rsid w:val="0059434B"/>
    <w:rsid w:val="00597472"/>
    <w:rsid w:val="005C075E"/>
    <w:rsid w:val="005C4AED"/>
    <w:rsid w:val="005D0264"/>
    <w:rsid w:val="005D38EF"/>
    <w:rsid w:val="005E6411"/>
    <w:rsid w:val="00600C7C"/>
    <w:rsid w:val="0060293C"/>
    <w:rsid w:val="00612040"/>
    <w:rsid w:val="00622411"/>
    <w:rsid w:val="00623541"/>
    <w:rsid w:val="00635A65"/>
    <w:rsid w:val="00640B1E"/>
    <w:rsid w:val="00640F3F"/>
    <w:rsid w:val="00657A5D"/>
    <w:rsid w:val="006621DB"/>
    <w:rsid w:val="0068001E"/>
    <w:rsid w:val="0068042D"/>
    <w:rsid w:val="006A5EED"/>
    <w:rsid w:val="006C0016"/>
    <w:rsid w:val="006E070E"/>
    <w:rsid w:val="00702730"/>
    <w:rsid w:val="00710460"/>
    <w:rsid w:val="00710A66"/>
    <w:rsid w:val="00766F17"/>
    <w:rsid w:val="0078012D"/>
    <w:rsid w:val="00783C6F"/>
    <w:rsid w:val="0079348A"/>
    <w:rsid w:val="00796843"/>
    <w:rsid w:val="007A509C"/>
    <w:rsid w:val="007C30C5"/>
    <w:rsid w:val="007D0D46"/>
    <w:rsid w:val="007D622B"/>
    <w:rsid w:val="007D6DA5"/>
    <w:rsid w:val="007E33DA"/>
    <w:rsid w:val="007F21D1"/>
    <w:rsid w:val="00805263"/>
    <w:rsid w:val="00807511"/>
    <w:rsid w:val="008140EE"/>
    <w:rsid w:val="00821A6C"/>
    <w:rsid w:val="00845E4C"/>
    <w:rsid w:val="008513CB"/>
    <w:rsid w:val="00852D7E"/>
    <w:rsid w:val="008543D3"/>
    <w:rsid w:val="0085690E"/>
    <w:rsid w:val="00860B64"/>
    <w:rsid w:val="008749C5"/>
    <w:rsid w:val="0087557D"/>
    <w:rsid w:val="008A7CA8"/>
    <w:rsid w:val="008B6A92"/>
    <w:rsid w:val="008C240E"/>
    <w:rsid w:val="008C40D3"/>
    <w:rsid w:val="008D0F13"/>
    <w:rsid w:val="008E3D96"/>
    <w:rsid w:val="008F0EE1"/>
    <w:rsid w:val="008F6182"/>
    <w:rsid w:val="00913423"/>
    <w:rsid w:val="009136F1"/>
    <w:rsid w:val="00914394"/>
    <w:rsid w:val="00920400"/>
    <w:rsid w:val="00923089"/>
    <w:rsid w:val="0093218E"/>
    <w:rsid w:val="00932B94"/>
    <w:rsid w:val="00951159"/>
    <w:rsid w:val="00956AE5"/>
    <w:rsid w:val="009959F8"/>
    <w:rsid w:val="009A3799"/>
    <w:rsid w:val="009A7059"/>
    <w:rsid w:val="009B5993"/>
    <w:rsid w:val="009D2359"/>
    <w:rsid w:val="00A03964"/>
    <w:rsid w:val="00A12141"/>
    <w:rsid w:val="00A153D6"/>
    <w:rsid w:val="00A2382C"/>
    <w:rsid w:val="00A31CAA"/>
    <w:rsid w:val="00A40918"/>
    <w:rsid w:val="00A51675"/>
    <w:rsid w:val="00A55750"/>
    <w:rsid w:val="00A742FC"/>
    <w:rsid w:val="00A82BBF"/>
    <w:rsid w:val="00A947A2"/>
    <w:rsid w:val="00A94C5A"/>
    <w:rsid w:val="00A97792"/>
    <w:rsid w:val="00AA7370"/>
    <w:rsid w:val="00AB22CC"/>
    <w:rsid w:val="00AD4D95"/>
    <w:rsid w:val="00B13006"/>
    <w:rsid w:val="00B15DD9"/>
    <w:rsid w:val="00B24DEE"/>
    <w:rsid w:val="00B272CF"/>
    <w:rsid w:val="00B4071C"/>
    <w:rsid w:val="00B40DB2"/>
    <w:rsid w:val="00B55D7C"/>
    <w:rsid w:val="00B924B6"/>
    <w:rsid w:val="00B92872"/>
    <w:rsid w:val="00B92BB7"/>
    <w:rsid w:val="00B976FC"/>
    <w:rsid w:val="00BA28C0"/>
    <w:rsid w:val="00BA59A3"/>
    <w:rsid w:val="00BB2F66"/>
    <w:rsid w:val="00BD2170"/>
    <w:rsid w:val="00BD7A6D"/>
    <w:rsid w:val="00BE0B1E"/>
    <w:rsid w:val="00BF34E5"/>
    <w:rsid w:val="00C0098C"/>
    <w:rsid w:val="00C02DEF"/>
    <w:rsid w:val="00C105E1"/>
    <w:rsid w:val="00C11B7D"/>
    <w:rsid w:val="00C30185"/>
    <w:rsid w:val="00C51AE0"/>
    <w:rsid w:val="00C54E91"/>
    <w:rsid w:val="00C55AC3"/>
    <w:rsid w:val="00C74CBB"/>
    <w:rsid w:val="00CA00A2"/>
    <w:rsid w:val="00CA0A15"/>
    <w:rsid w:val="00CA177D"/>
    <w:rsid w:val="00CA6DD5"/>
    <w:rsid w:val="00CA7EB3"/>
    <w:rsid w:val="00CB0779"/>
    <w:rsid w:val="00CC2477"/>
    <w:rsid w:val="00CC6520"/>
    <w:rsid w:val="00CE0F87"/>
    <w:rsid w:val="00D3540B"/>
    <w:rsid w:val="00D709C7"/>
    <w:rsid w:val="00D8177C"/>
    <w:rsid w:val="00DA3A84"/>
    <w:rsid w:val="00DA3FA5"/>
    <w:rsid w:val="00DB1F42"/>
    <w:rsid w:val="00DC7438"/>
    <w:rsid w:val="00DD064B"/>
    <w:rsid w:val="00DD4FC1"/>
    <w:rsid w:val="00DF3710"/>
    <w:rsid w:val="00DF6A11"/>
    <w:rsid w:val="00E049E8"/>
    <w:rsid w:val="00E21BBA"/>
    <w:rsid w:val="00E264EE"/>
    <w:rsid w:val="00E34856"/>
    <w:rsid w:val="00E34CD5"/>
    <w:rsid w:val="00E541F0"/>
    <w:rsid w:val="00E552FF"/>
    <w:rsid w:val="00E613BA"/>
    <w:rsid w:val="00E71B6D"/>
    <w:rsid w:val="00E857DF"/>
    <w:rsid w:val="00E90061"/>
    <w:rsid w:val="00E91664"/>
    <w:rsid w:val="00EC01DB"/>
    <w:rsid w:val="00EC0E99"/>
    <w:rsid w:val="00EF5373"/>
    <w:rsid w:val="00EF61B5"/>
    <w:rsid w:val="00F020C7"/>
    <w:rsid w:val="00F03CC5"/>
    <w:rsid w:val="00F03FA8"/>
    <w:rsid w:val="00F23B57"/>
    <w:rsid w:val="00F262CA"/>
    <w:rsid w:val="00F561C5"/>
    <w:rsid w:val="00F56535"/>
    <w:rsid w:val="00F87DAF"/>
    <w:rsid w:val="00F951A8"/>
    <w:rsid w:val="00F962D9"/>
    <w:rsid w:val="00FB3271"/>
    <w:rsid w:val="00FC0377"/>
    <w:rsid w:val="00FE4967"/>
    <w:rsid w:val="00FE5019"/>
    <w:rsid w:val="00FE5BF8"/>
    <w:rsid w:val="00FE798B"/>
    <w:rsid w:val="00FF4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6AC98"/>
  <w14:defaultImageDpi w14:val="32767"/>
  <w15:chartTrackingRefBased/>
  <w15:docId w15:val="{CCEA6B9C-CCA8-B040-83DA-48B9092D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0273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730"/>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702730"/>
  </w:style>
  <w:style w:type="character" w:styleId="Hyperlink">
    <w:name w:val="Hyperlink"/>
    <w:basedOn w:val="DefaultParagraphFont"/>
    <w:uiPriority w:val="99"/>
    <w:semiHidden/>
    <w:unhideWhenUsed/>
    <w:rsid w:val="00702730"/>
    <w:rPr>
      <w:color w:val="0000FF"/>
      <w:u w:val="single"/>
    </w:rPr>
  </w:style>
  <w:style w:type="paragraph" w:styleId="ListParagraph">
    <w:name w:val="List Paragraph"/>
    <w:basedOn w:val="Normal"/>
    <w:uiPriority w:val="34"/>
    <w:qFormat/>
    <w:rsid w:val="00702730"/>
    <w:pPr>
      <w:ind w:left="720"/>
      <w:contextualSpacing/>
    </w:pPr>
  </w:style>
  <w:style w:type="character" w:styleId="Strong">
    <w:name w:val="Strong"/>
    <w:basedOn w:val="DefaultParagraphFont"/>
    <w:uiPriority w:val="22"/>
    <w:qFormat/>
    <w:rsid w:val="00382251"/>
    <w:rPr>
      <w:b/>
      <w:bCs/>
    </w:rPr>
  </w:style>
  <w:style w:type="paragraph" w:styleId="NoSpacing">
    <w:name w:val="No Spacing"/>
    <w:uiPriority w:val="1"/>
    <w:qFormat/>
    <w:rsid w:val="000A3257"/>
  </w:style>
  <w:style w:type="paragraph" w:styleId="Header">
    <w:name w:val="header"/>
    <w:basedOn w:val="Normal"/>
    <w:link w:val="HeaderChar"/>
    <w:uiPriority w:val="99"/>
    <w:unhideWhenUsed/>
    <w:rsid w:val="00572C9D"/>
    <w:pPr>
      <w:tabs>
        <w:tab w:val="center" w:pos="4680"/>
        <w:tab w:val="right" w:pos="9360"/>
      </w:tabs>
    </w:pPr>
  </w:style>
  <w:style w:type="character" w:customStyle="1" w:styleId="HeaderChar">
    <w:name w:val="Header Char"/>
    <w:basedOn w:val="DefaultParagraphFont"/>
    <w:link w:val="Header"/>
    <w:uiPriority w:val="99"/>
    <w:rsid w:val="00572C9D"/>
  </w:style>
  <w:style w:type="paragraph" w:styleId="Footer">
    <w:name w:val="footer"/>
    <w:basedOn w:val="Normal"/>
    <w:link w:val="FooterChar"/>
    <w:uiPriority w:val="99"/>
    <w:unhideWhenUsed/>
    <w:rsid w:val="00572C9D"/>
    <w:pPr>
      <w:tabs>
        <w:tab w:val="center" w:pos="4680"/>
        <w:tab w:val="right" w:pos="9360"/>
      </w:tabs>
    </w:pPr>
  </w:style>
  <w:style w:type="character" w:customStyle="1" w:styleId="FooterChar">
    <w:name w:val="Footer Char"/>
    <w:basedOn w:val="DefaultParagraphFont"/>
    <w:link w:val="Footer"/>
    <w:uiPriority w:val="99"/>
    <w:rsid w:val="00572C9D"/>
  </w:style>
  <w:style w:type="paragraph" w:customStyle="1" w:styleId="paragraph">
    <w:name w:val="paragraph"/>
    <w:basedOn w:val="Normal"/>
    <w:rsid w:val="006A5EED"/>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6A5EED"/>
  </w:style>
  <w:style w:type="character" w:customStyle="1" w:styleId="eop">
    <w:name w:val="eop"/>
    <w:basedOn w:val="DefaultParagraphFont"/>
    <w:rsid w:val="006A5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25967">
      <w:bodyDiv w:val="1"/>
      <w:marLeft w:val="0"/>
      <w:marRight w:val="0"/>
      <w:marTop w:val="0"/>
      <w:marBottom w:val="0"/>
      <w:divBdr>
        <w:top w:val="none" w:sz="0" w:space="0" w:color="auto"/>
        <w:left w:val="none" w:sz="0" w:space="0" w:color="auto"/>
        <w:bottom w:val="none" w:sz="0" w:space="0" w:color="auto"/>
        <w:right w:val="none" w:sz="0" w:space="0" w:color="auto"/>
      </w:divBdr>
    </w:div>
    <w:div w:id="92747223">
      <w:bodyDiv w:val="1"/>
      <w:marLeft w:val="0"/>
      <w:marRight w:val="0"/>
      <w:marTop w:val="0"/>
      <w:marBottom w:val="0"/>
      <w:divBdr>
        <w:top w:val="none" w:sz="0" w:space="0" w:color="auto"/>
        <w:left w:val="none" w:sz="0" w:space="0" w:color="auto"/>
        <w:bottom w:val="none" w:sz="0" w:space="0" w:color="auto"/>
        <w:right w:val="none" w:sz="0" w:space="0" w:color="auto"/>
      </w:divBdr>
    </w:div>
    <w:div w:id="177894411">
      <w:bodyDiv w:val="1"/>
      <w:marLeft w:val="0"/>
      <w:marRight w:val="0"/>
      <w:marTop w:val="0"/>
      <w:marBottom w:val="0"/>
      <w:divBdr>
        <w:top w:val="none" w:sz="0" w:space="0" w:color="auto"/>
        <w:left w:val="none" w:sz="0" w:space="0" w:color="auto"/>
        <w:bottom w:val="none" w:sz="0" w:space="0" w:color="auto"/>
        <w:right w:val="none" w:sz="0" w:space="0" w:color="auto"/>
      </w:divBdr>
    </w:div>
    <w:div w:id="358093054">
      <w:bodyDiv w:val="1"/>
      <w:marLeft w:val="0"/>
      <w:marRight w:val="0"/>
      <w:marTop w:val="0"/>
      <w:marBottom w:val="0"/>
      <w:divBdr>
        <w:top w:val="none" w:sz="0" w:space="0" w:color="auto"/>
        <w:left w:val="none" w:sz="0" w:space="0" w:color="auto"/>
        <w:bottom w:val="none" w:sz="0" w:space="0" w:color="auto"/>
        <w:right w:val="none" w:sz="0" w:space="0" w:color="auto"/>
      </w:divBdr>
      <w:divsChild>
        <w:div w:id="1684894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631460">
              <w:marLeft w:val="0"/>
              <w:marRight w:val="0"/>
              <w:marTop w:val="0"/>
              <w:marBottom w:val="0"/>
              <w:divBdr>
                <w:top w:val="none" w:sz="0" w:space="0" w:color="auto"/>
                <w:left w:val="none" w:sz="0" w:space="0" w:color="auto"/>
                <w:bottom w:val="none" w:sz="0" w:space="0" w:color="auto"/>
                <w:right w:val="none" w:sz="0" w:space="0" w:color="auto"/>
              </w:divBdr>
              <w:divsChild>
                <w:div w:id="1800804283">
                  <w:marLeft w:val="0"/>
                  <w:marRight w:val="0"/>
                  <w:marTop w:val="0"/>
                  <w:marBottom w:val="0"/>
                  <w:divBdr>
                    <w:top w:val="none" w:sz="0" w:space="0" w:color="auto"/>
                    <w:left w:val="none" w:sz="0" w:space="0" w:color="auto"/>
                    <w:bottom w:val="none" w:sz="0" w:space="0" w:color="auto"/>
                    <w:right w:val="none" w:sz="0" w:space="0" w:color="auto"/>
                  </w:divBdr>
                  <w:divsChild>
                    <w:div w:id="1773625638">
                      <w:marLeft w:val="720"/>
                      <w:marRight w:val="0"/>
                      <w:marTop w:val="0"/>
                      <w:marBottom w:val="0"/>
                      <w:divBdr>
                        <w:top w:val="none" w:sz="0" w:space="0" w:color="auto"/>
                        <w:left w:val="none" w:sz="0" w:space="0" w:color="auto"/>
                        <w:bottom w:val="none" w:sz="0" w:space="0" w:color="auto"/>
                        <w:right w:val="none" w:sz="0" w:space="0" w:color="auto"/>
                      </w:divBdr>
                    </w:div>
                    <w:div w:id="21505037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838418">
      <w:bodyDiv w:val="1"/>
      <w:marLeft w:val="0"/>
      <w:marRight w:val="0"/>
      <w:marTop w:val="0"/>
      <w:marBottom w:val="0"/>
      <w:divBdr>
        <w:top w:val="none" w:sz="0" w:space="0" w:color="auto"/>
        <w:left w:val="none" w:sz="0" w:space="0" w:color="auto"/>
        <w:bottom w:val="none" w:sz="0" w:space="0" w:color="auto"/>
        <w:right w:val="none" w:sz="0" w:space="0" w:color="auto"/>
      </w:divBdr>
    </w:div>
    <w:div w:id="543323332">
      <w:bodyDiv w:val="1"/>
      <w:marLeft w:val="0"/>
      <w:marRight w:val="0"/>
      <w:marTop w:val="0"/>
      <w:marBottom w:val="0"/>
      <w:divBdr>
        <w:top w:val="none" w:sz="0" w:space="0" w:color="auto"/>
        <w:left w:val="none" w:sz="0" w:space="0" w:color="auto"/>
        <w:bottom w:val="none" w:sz="0" w:space="0" w:color="auto"/>
        <w:right w:val="none" w:sz="0" w:space="0" w:color="auto"/>
      </w:divBdr>
    </w:div>
    <w:div w:id="633485833">
      <w:bodyDiv w:val="1"/>
      <w:marLeft w:val="0"/>
      <w:marRight w:val="0"/>
      <w:marTop w:val="0"/>
      <w:marBottom w:val="0"/>
      <w:divBdr>
        <w:top w:val="none" w:sz="0" w:space="0" w:color="auto"/>
        <w:left w:val="none" w:sz="0" w:space="0" w:color="auto"/>
        <w:bottom w:val="none" w:sz="0" w:space="0" w:color="auto"/>
        <w:right w:val="none" w:sz="0" w:space="0" w:color="auto"/>
      </w:divBdr>
    </w:div>
    <w:div w:id="799415623">
      <w:bodyDiv w:val="1"/>
      <w:marLeft w:val="0"/>
      <w:marRight w:val="0"/>
      <w:marTop w:val="0"/>
      <w:marBottom w:val="0"/>
      <w:divBdr>
        <w:top w:val="none" w:sz="0" w:space="0" w:color="auto"/>
        <w:left w:val="none" w:sz="0" w:space="0" w:color="auto"/>
        <w:bottom w:val="none" w:sz="0" w:space="0" w:color="auto"/>
        <w:right w:val="none" w:sz="0" w:space="0" w:color="auto"/>
      </w:divBdr>
      <w:divsChild>
        <w:div w:id="1459421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249369">
              <w:marLeft w:val="0"/>
              <w:marRight w:val="0"/>
              <w:marTop w:val="0"/>
              <w:marBottom w:val="0"/>
              <w:divBdr>
                <w:top w:val="none" w:sz="0" w:space="0" w:color="auto"/>
                <w:left w:val="none" w:sz="0" w:space="0" w:color="auto"/>
                <w:bottom w:val="none" w:sz="0" w:space="0" w:color="auto"/>
                <w:right w:val="none" w:sz="0" w:space="0" w:color="auto"/>
              </w:divBdr>
              <w:divsChild>
                <w:div w:id="728307397">
                  <w:marLeft w:val="0"/>
                  <w:marRight w:val="0"/>
                  <w:marTop w:val="0"/>
                  <w:marBottom w:val="0"/>
                  <w:divBdr>
                    <w:top w:val="none" w:sz="0" w:space="0" w:color="auto"/>
                    <w:left w:val="none" w:sz="0" w:space="0" w:color="auto"/>
                    <w:bottom w:val="none" w:sz="0" w:space="0" w:color="auto"/>
                    <w:right w:val="none" w:sz="0" w:space="0" w:color="auto"/>
                  </w:divBdr>
                  <w:divsChild>
                    <w:div w:id="181629449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508757">
      <w:bodyDiv w:val="1"/>
      <w:marLeft w:val="0"/>
      <w:marRight w:val="0"/>
      <w:marTop w:val="0"/>
      <w:marBottom w:val="0"/>
      <w:divBdr>
        <w:top w:val="none" w:sz="0" w:space="0" w:color="auto"/>
        <w:left w:val="none" w:sz="0" w:space="0" w:color="auto"/>
        <w:bottom w:val="none" w:sz="0" w:space="0" w:color="auto"/>
        <w:right w:val="none" w:sz="0" w:space="0" w:color="auto"/>
      </w:divBdr>
    </w:div>
    <w:div w:id="1172798466">
      <w:bodyDiv w:val="1"/>
      <w:marLeft w:val="0"/>
      <w:marRight w:val="0"/>
      <w:marTop w:val="0"/>
      <w:marBottom w:val="0"/>
      <w:divBdr>
        <w:top w:val="none" w:sz="0" w:space="0" w:color="auto"/>
        <w:left w:val="none" w:sz="0" w:space="0" w:color="auto"/>
        <w:bottom w:val="none" w:sz="0" w:space="0" w:color="auto"/>
        <w:right w:val="none" w:sz="0" w:space="0" w:color="auto"/>
      </w:divBdr>
      <w:divsChild>
        <w:div w:id="2076313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88225">
              <w:marLeft w:val="0"/>
              <w:marRight w:val="0"/>
              <w:marTop w:val="0"/>
              <w:marBottom w:val="0"/>
              <w:divBdr>
                <w:top w:val="none" w:sz="0" w:space="0" w:color="auto"/>
                <w:left w:val="none" w:sz="0" w:space="0" w:color="auto"/>
                <w:bottom w:val="none" w:sz="0" w:space="0" w:color="auto"/>
                <w:right w:val="none" w:sz="0" w:space="0" w:color="auto"/>
              </w:divBdr>
              <w:divsChild>
                <w:div w:id="815489148">
                  <w:marLeft w:val="0"/>
                  <w:marRight w:val="0"/>
                  <w:marTop w:val="0"/>
                  <w:marBottom w:val="0"/>
                  <w:divBdr>
                    <w:top w:val="none" w:sz="0" w:space="0" w:color="auto"/>
                    <w:left w:val="none" w:sz="0" w:space="0" w:color="auto"/>
                    <w:bottom w:val="none" w:sz="0" w:space="0" w:color="auto"/>
                    <w:right w:val="none" w:sz="0" w:space="0" w:color="auto"/>
                  </w:divBdr>
                </w:div>
                <w:div w:id="60099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309107">
      <w:bodyDiv w:val="1"/>
      <w:marLeft w:val="0"/>
      <w:marRight w:val="0"/>
      <w:marTop w:val="0"/>
      <w:marBottom w:val="0"/>
      <w:divBdr>
        <w:top w:val="none" w:sz="0" w:space="0" w:color="auto"/>
        <w:left w:val="none" w:sz="0" w:space="0" w:color="auto"/>
        <w:bottom w:val="none" w:sz="0" w:space="0" w:color="auto"/>
        <w:right w:val="none" w:sz="0" w:space="0" w:color="auto"/>
      </w:divBdr>
      <w:divsChild>
        <w:div w:id="665287160">
          <w:marLeft w:val="0"/>
          <w:marRight w:val="0"/>
          <w:marTop w:val="0"/>
          <w:marBottom w:val="0"/>
          <w:divBdr>
            <w:top w:val="none" w:sz="0" w:space="0" w:color="auto"/>
            <w:left w:val="none" w:sz="0" w:space="0" w:color="auto"/>
            <w:bottom w:val="none" w:sz="0" w:space="0" w:color="auto"/>
            <w:right w:val="none" w:sz="0" w:space="0" w:color="auto"/>
          </w:divBdr>
        </w:div>
        <w:div w:id="973603826">
          <w:marLeft w:val="0"/>
          <w:marRight w:val="0"/>
          <w:marTop w:val="0"/>
          <w:marBottom w:val="0"/>
          <w:divBdr>
            <w:top w:val="none" w:sz="0" w:space="0" w:color="auto"/>
            <w:left w:val="none" w:sz="0" w:space="0" w:color="auto"/>
            <w:bottom w:val="none" w:sz="0" w:space="0" w:color="auto"/>
            <w:right w:val="none" w:sz="0" w:space="0" w:color="auto"/>
          </w:divBdr>
        </w:div>
        <w:div w:id="1929265537">
          <w:marLeft w:val="0"/>
          <w:marRight w:val="0"/>
          <w:marTop w:val="0"/>
          <w:marBottom w:val="0"/>
          <w:divBdr>
            <w:top w:val="none" w:sz="0" w:space="0" w:color="auto"/>
            <w:left w:val="none" w:sz="0" w:space="0" w:color="auto"/>
            <w:bottom w:val="none" w:sz="0" w:space="0" w:color="auto"/>
            <w:right w:val="none" w:sz="0" w:space="0" w:color="auto"/>
          </w:divBdr>
        </w:div>
        <w:div w:id="44573042">
          <w:marLeft w:val="0"/>
          <w:marRight w:val="0"/>
          <w:marTop w:val="0"/>
          <w:marBottom w:val="0"/>
          <w:divBdr>
            <w:top w:val="none" w:sz="0" w:space="0" w:color="auto"/>
            <w:left w:val="none" w:sz="0" w:space="0" w:color="auto"/>
            <w:bottom w:val="none" w:sz="0" w:space="0" w:color="auto"/>
            <w:right w:val="none" w:sz="0" w:space="0" w:color="auto"/>
          </w:divBdr>
        </w:div>
        <w:div w:id="708411248">
          <w:marLeft w:val="0"/>
          <w:marRight w:val="0"/>
          <w:marTop w:val="0"/>
          <w:marBottom w:val="0"/>
          <w:divBdr>
            <w:top w:val="none" w:sz="0" w:space="0" w:color="auto"/>
            <w:left w:val="none" w:sz="0" w:space="0" w:color="auto"/>
            <w:bottom w:val="none" w:sz="0" w:space="0" w:color="auto"/>
            <w:right w:val="none" w:sz="0" w:space="0" w:color="auto"/>
          </w:divBdr>
        </w:div>
        <w:div w:id="250431679">
          <w:marLeft w:val="0"/>
          <w:marRight w:val="0"/>
          <w:marTop w:val="0"/>
          <w:marBottom w:val="0"/>
          <w:divBdr>
            <w:top w:val="none" w:sz="0" w:space="0" w:color="auto"/>
            <w:left w:val="none" w:sz="0" w:space="0" w:color="auto"/>
            <w:bottom w:val="none" w:sz="0" w:space="0" w:color="auto"/>
            <w:right w:val="none" w:sz="0" w:space="0" w:color="auto"/>
          </w:divBdr>
        </w:div>
        <w:div w:id="1599947978">
          <w:marLeft w:val="0"/>
          <w:marRight w:val="0"/>
          <w:marTop w:val="0"/>
          <w:marBottom w:val="0"/>
          <w:divBdr>
            <w:top w:val="none" w:sz="0" w:space="0" w:color="auto"/>
            <w:left w:val="none" w:sz="0" w:space="0" w:color="auto"/>
            <w:bottom w:val="none" w:sz="0" w:space="0" w:color="auto"/>
            <w:right w:val="none" w:sz="0" w:space="0" w:color="auto"/>
          </w:divBdr>
        </w:div>
        <w:div w:id="422458691">
          <w:marLeft w:val="0"/>
          <w:marRight w:val="0"/>
          <w:marTop w:val="0"/>
          <w:marBottom w:val="0"/>
          <w:divBdr>
            <w:top w:val="none" w:sz="0" w:space="0" w:color="auto"/>
            <w:left w:val="none" w:sz="0" w:space="0" w:color="auto"/>
            <w:bottom w:val="none" w:sz="0" w:space="0" w:color="auto"/>
            <w:right w:val="none" w:sz="0" w:space="0" w:color="auto"/>
          </w:divBdr>
        </w:div>
      </w:divsChild>
    </w:div>
    <w:div w:id="1464271870">
      <w:bodyDiv w:val="1"/>
      <w:marLeft w:val="0"/>
      <w:marRight w:val="0"/>
      <w:marTop w:val="0"/>
      <w:marBottom w:val="0"/>
      <w:divBdr>
        <w:top w:val="none" w:sz="0" w:space="0" w:color="auto"/>
        <w:left w:val="none" w:sz="0" w:space="0" w:color="auto"/>
        <w:bottom w:val="none" w:sz="0" w:space="0" w:color="auto"/>
        <w:right w:val="none" w:sz="0" w:space="0" w:color="auto"/>
      </w:divBdr>
    </w:div>
    <w:div w:id="1605772927">
      <w:bodyDiv w:val="1"/>
      <w:marLeft w:val="0"/>
      <w:marRight w:val="0"/>
      <w:marTop w:val="0"/>
      <w:marBottom w:val="0"/>
      <w:divBdr>
        <w:top w:val="none" w:sz="0" w:space="0" w:color="auto"/>
        <w:left w:val="none" w:sz="0" w:space="0" w:color="auto"/>
        <w:bottom w:val="none" w:sz="0" w:space="0" w:color="auto"/>
        <w:right w:val="none" w:sz="0" w:space="0" w:color="auto"/>
      </w:divBdr>
    </w:div>
    <w:div w:id="1628119962">
      <w:bodyDiv w:val="1"/>
      <w:marLeft w:val="0"/>
      <w:marRight w:val="0"/>
      <w:marTop w:val="0"/>
      <w:marBottom w:val="0"/>
      <w:divBdr>
        <w:top w:val="none" w:sz="0" w:space="0" w:color="auto"/>
        <w:left w:val="none" w:sz="0" w:space="0" w:color="auto"/>
        <w:bottom w:val="none" w:sz="0" w:space="0" w:color="auto"/>
        <w:right w:val="none" w:sz="0" w:space="0" w:color="auto"/>
      </w:divBdr>
    </w:div>
    <w:div w:id="164943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tel:325/672-854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2C9FB24C0D8F4EB8D7C46D0252FCF6" ma:contentTypeVersion="14" ma:contentTypeDescription="Create a new document." ma:contentTypeScope="" ma:versionID="1504738b29dddba90a0816ca49f88e60">
  <xsd:schema xmlns:xsd="http://www.w3.org/2001/XMLSchema" xmlns:xs="http://www.w3.org/2001/XMLSchema" xmlns:p="http://schemas.microsoft.com/office/2006/metadata/properties" xmlns:ns2="aa8537a4-ce13-42bc-8b3e-84f106e2a65c" xmlns:ns3="0c8e4f67-7a3d-4efc-80b5-673d27c20029" targetNamespace="http://schemas.microsoft.com/office/2006/metadata/properties" ma:root="true" ma:fieldsID="441583c8a75b9bccaa2fb92f638e1c01" ns2:_="" ns3:_="">
    <xsd:import namespace="aa8537a4-ce13-42bc-8b3e-84f106e2a65c"/>
    <xsd:import namespace="0c8e4f67-7a3d-4efc-80b5-673d27c200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537a4-ce13-42bc-8b3e-84f106e2a65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e4f67-7a3d-4efc-80b5-673d27c2002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D2B975-25BC-4327-93AF-900A4E276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537a4-ce13-42bc-8b3e-84f106e2a65c"/>
    <ds:schemaRef ds:uri="0c8e4f67-7a3d-4efc-80b5-673d27c20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F044FE-60D2-4B29-9C09-0A52951799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9D8DCC-57ED-457D-B061-836D4B4722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 Polston</dc:creator>
  <cp:keywords/>
  <dc:description/>
  <cp:lastModifiedBy>Ami Polston</cp:lastModifiedBy>
  <cp:revision>2</cp:revision>
  <cp:lastPrinted>2024-02-22T22:51:00Z</cp:lastPrinted>
  <dcterms:created xsi:type="dcterms:W3CDTF">2024-09-10T18:16:00Z</dcterms:created>
  <dcterms:modified xsi:type="dcterms:W3CDTF">2024-09-10T18:16:00Z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0x010100312C9FB24C0D8F4EB8D7C46D0252FCF6</vt:lpwstr>
  </property>
</Properties>
</file>